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80" w:rsidRDefault="004D2480" w:rsidP="004D2480">
      <w:pPr>
        <w:spacing w:after="0"/>
        <w:jc w:val="both"/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</w:pPr>
    </w:p>
    <w:p w:rsidR="004D2480" w:rsidRDefault="004D2480" w:rsidP="004D2480">
      <w:pPr>
        <w:spacing w:after="0"/>
        <w:jc w:val="both"/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</w:pPr>
      <w:r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  <w:t>ПРОГРАММА</w:t>
      </w:r>
      <w:r w:rsidRPr="004D2480"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  <w:t xml:space="preserve"> «ОДАРЕННЫЕ ДЕТИ</w:t>
      </w:r>
      <w:r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  <w:t>»</w:t>
      </w:r>
    </w:p>
    <w:p w:rsidR="004D2480" w:rsidRDefault="0080673F" w:rsidP="004D2480">
      <w:pPr>
        <w:spacing w:after="0"/>
        <w:jc w:val="both"/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</w:pPr>
      <w:r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  <w:t>на 2022-2023 учебный год</w:t>
      </w:r>
      <w:bookmarkStart w:id="0" w:name="_GoBack"/>
      <w:bookmarkEnd w:id="0"/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  <w:sz w:val="24"/>
          <w:szCs w:val="24"/>
        </w:rPr>
      </w:pPr>
      <w:r w:rsidRPr="004D2480">
        <w:rPr>
          <w:rFonts w:ascii="Tahoma" w:eastAsia="Times New Roman" w:hAnsi="Tahoma" w:cs="Times New Roman"/>
          <w:smallCaps/>
          <w:color w:val="FE8637"/>
          <w:spacing w:val="10"/>
          <w:sz w:val="48"/>
          <w:szCs w:val="48"/>
        </w:rPr>
        <w:t>Цель программы «Одаренные дети»: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4D2480" w:rsidRPr="004D2480" w:rsidRDefault="004D2480" w:rsidP="004D2480">
      <w:pPr>
        <w:spacing w:after="0"/>
        <w:jc w:val="both"/>
        <w:outlineLvl w:val="5"/>
        <w:rPr>
          <w:rFonts w:ascii="Tahoma" w:eastAsia="Times New Roman" w:hAnsi="Tahoma" w:cs="Times New Roman"/>
          <w:b/>
          <w:bCs/>
          <w:color w:val="E65B01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lang w:eastAsia="ru-RU"/>
        </w:rPr>
        <w:t> Задачи: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изучение природы детской одаренности;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создание базы данных в рамках Программы;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внедрение в учебный процесс интерактивных технологий;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организация совместной работы ОУ, СДК и прочих учреждений по поддержке одаренности;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развитие сети кружков и секций, удовлетворяющей потребности, интересы детей;</w:t>
      </w:r>
    </w:p>
    <w:p w:rsidR="004D2480" w:rsidRPr="004D2480" w:rsidRDefault="004D2480" w:rsidP="004D24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подготовка и повышение квалификации кадров по работе с одаренными детьми.</w:t>
      </w:r>
    </w:p>
    <w:p w:rsidR="004D2480" w:rsidRPr="004D2480" w:rsidRDefault="004D2480" w:rsidP="004D2480">
      <w:pPr>
        <w:spacing w:after="0"/>
        <w:ind w:left="720"/>
        <w:jc w:val="both"/>
        <w:rPr>
          <w:rFonts w:ascii="Times New Roman" w:eastAsia="Times New Roman" w:hAnsi="Times New Roman" w:cs="Times New Roman"/>
          <w:color w:val="414751"/>
        </w:rPr>
      </w:pPr>
    </w:p>
    <w:p w:rsidR="004D2480" w:rsidRPr="004D2480" w:rsidRDefault="004D2480" w:rsidP="004D2480">
      <w:pPr>
        <w:spacing w:after="0"/>
        <w:jc w:val="both"/>
        <w:outlineLvl w:val="5"/>
        <w:rPr>
          <w:rFonts w:ascii="Tahoma" w:eastAsia="Times New Roman" w:hAnsi="Tahoma" w:cs="Times New Roman"/>
          <w:b/>
          <w:bCs/>
          <w:color w:val="E65B01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lang w:eastAsia="ru-RU"/>
        </w:rPr>
        <w:t>Выявление одаренных детей.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Выявление одаренных детей начинается при поступлении в 1 класс и в дальнейшем в начальной школе на основе наблюдения, изучения психологических особенностей, речи, памяти, логического мышления. 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4D2480">
        <w:rPr>
          <w:rFonts w:ascii="Times New Roman" w:eastAsia="Times New Roman" w:hAnsi="Times New Roman" w:cs="Times New Roman"/>
          <w:b/>
          <w:i/>
          <w:color w:val="414751"/>
        </w:rPr>
        <w:t>;</w:t>
      </w:r>
      <w:r w:rsidRPr="004D2480">
        <w:rPr>
          <w:rFonts w:ascii="Times New Roman" w:eastAsia="Times New Roman" w:hAnsi="Times New Roman" w:cs="Times New Roman"/>
          <w:color w:val="414751"/>
        </w:rPr>
        <w:t xml:space="preserve"> доминирующую активную познавательную потребность; испытывают радость от добывания знаний.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 xml:space="preserve">Условно мы выделяем </w:t>
      </w:r>
      <w:r w:rsidRPr="004D2480">
        <w:rPr>
          <w:rFonts w:ascii="Times New Roman" w:eastAsia="Times New Roman" w:hAnsi="Times New Roman" w:cs="Times New Roman"/>
          <w:color w:val="414751"/>
          <w:u w:val="single"/>
        </w:rPr>
        <w:t>три категории одаренных детей:</w:t>
      </w:r>
    </w:p>
    <w:p w:rsidR="004D2480" w:rsidRPr="004D2480" w:rsidRDefault="004D2480" w:rsidP="004D248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4D2480" w:rsidRPr="004D2480" w:rsidRDefault="004D2480" w:rsidP="004D248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4D2480" w:rsidRPr="004D2480" w:rsidRDefault="004D2480" w:rsidP="004D248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4D2480" w:rsidRPr="004D2480" w:rsidRDefault="004D2480" w:rsidP="004D2480">
      <w:pPr>
        <w:spacing w:after="0"/>
        <w:ind w:left="720"/>
        <w:jc w:val="both"/>
        <w:rPr>
          <w:rFonts w:ascii="Times New Roman" w:eastAsia="Times New Roman" w:hAnsi="Times New Roman" w:cs="Times New Roman"/>
          <w:color w:val="414751"/>
        </w:rPr>
      </w:pPr>
    </w:p>
    <w:p w:rsidR="004D2480" w:rsidRPr="004D2480" w:rsidRDefault="004D2480" w:rsidP="004D2480">
      <w:pPr>
        <w:spacing w:after="0"/>
        <w:jc w:val="both"/>
        <w:outlineLvl w:val="5"/>
        <w:rPr>
          <w:rFonts w:ascii="Tahoma" w:eastAsia="Times New Roman" w:hAnsi="Tahoma" w:cs="Times New Roman"/>
          <w:b/>
          <w:bCs/>
          <w:color w:val="E65B01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lang w:eastAsia="ru-RU"/>
        </w:rPr>
        <w:t>Стратегия работы с одаренными детьми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 xml:space="preserve">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В начальных классах внеурочная деятельность организована по следующим направлениям:</w:t>
      </w:r>
    </w:p>
    <w:p w:rsidR="004D2480" w:rsidRPr="004D2480" w:rsidRDefault="004D2480" w:rsidP="004D248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Историческое краеведение – «Моя Родина - Россия»;</w:t>
      </w:r>
    </w:p>
    <w:p w:rsidR="004D2480" w:rsidRPr="004D2480" w:rsidRDefault="004D2480" w:rsidP="004D248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Художественно-эстетическое - «Наблюдаем, изучаем, творим», «Оригами»;</w:t>
      </w:r>
    </w:p>
    <w:p w:rsidR="004D2480" w:rsidRPr="004D2480" w:rsidRDefault="004D2480" w:rsidP="004D248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здоровый образ жизни «Азбука здоровья», «</w:t>
      </w:r>
      <w:proofErr w:type="spellStart"/>
      <w:r w:rsidRPr="004D2480">
        <w:rPr>
          <w:rFonts w:ascii="Times New Roman" w:eastAsia="Times New Roman" w:hAnsi="Times New Roman" w:cs="Times New Roman"/>
          <w:color w:val="414751"/>
        </w:rPr>
        <w:t>Здоровейка</w:t>
      </w:r>
      <w:proofErr w:type="spellEnd"/>
      <w:r w:rsidRPr="004D2480">
        <w:rPr>
          <w:rFonts w:ascii="Times New Roman" w:eastAsia="Times New Roman" w:hAnsi="Times New Roman" w:cs="Times New Roman"/>
          <w:color w:val="414751"/>
        </w:rPr>
        <w:t>»;</w:t>
      </w:r>
    </w:p>
    <w:p w:rsidR="004D2480" w:rsidRPr="004D2480" w:rsidRDefault="004D2480" w:rsidP="004D248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естественнонаучное «Информатика», «Учимся создавать проекты»;</w:t>
      </w:r>
    </w:p>
    <w:p w:rsidR="004D2480" w:rsidRPr="004D2480" w:rsidRDefault="004D2480" w:rsidP="004D248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proofErr w:type="gramStart"/>
      <w:r w:rsidRPr="004D2480">
        <w:rPr>
          <w:rFonts w:ascii="Times New Roman" w:eastAsia="Times New Roman" w:hAnsi="Times New Roman" w:cs="Times New Roman"/>
          <w:color w:val="414751"/>
        </w:rPr>
        <w:lastRenderedPageBreak/>
        <w:t>социально-педагогическая</w:t>
      </w:r>
      <w:proofErr w:type="gramEnd"/>
      <w:r w:rsidRPr="004D2480">
        <w:rPr>
          <w:rFonts w:ascii="Times New Roman" w:eastAsia="Times New Roman" w:hAnsi="Times New Roman" w:cs="Times New Roman"/>
          <w:color w:val="414751"/>
        </w:rPr>
        <w:t xml:space="preserve"> «Мир деятельности».</w:t>
      </w:r>
    </w:p>
    <w:p w:rsidR="004D2480" w:rsidRPr="004D2480" w:rsidRDefault="004D2480" w:rsidP="004D2480">
      <w:pPr>
        <w:spacing w:after="0"/>
        <w:jc w:val="both"/>
        <w:outlineLvl w:val="5"/>
        <w:rPr>
          <w:rFonts w:ascii="Tahoma" w:eastAsia="Times New Roman" w:hAnsi="Tahoma" w:cs="Times New Roman"/>
          <w:b/>
          <w:bCs/>
          <w:color w:val="E65B01"/>
          <w:u w:val="single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u w:val="single"/>
          <w:lang w:eastAsia="ru-RU"/>
        </w:rPr>
        <w:t>В  начальной школе:</w:t>
      </w:r>
    </w:p>
    <w:p w:rsidR="004D2480" w:rsidRPr="004D2480" w:rsidRDefault="004D2480" w:rsidP="004D248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определение и развитие творческого потенциала школьников;</w:t>
      </w:r>
    </w:p>
    <w:p w:rsidR="004D2480" w:rsidRPr="004D2480" w:rsidRDefault="004D2480" w:rsidP="004D248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развитие интереса к исследовательской деятельности;</w:t>
      </w:r>
    </w:p>
    <w:p w:rsidR="004D2480" w:rsidRPr="004D2480" w:rsidRDefault="004D2480" w:rsidP="004D248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формирование основ теоретического мышления;</w:t>
      </w:r>
    </w:p>
    <w:p w:rsidR="004D2480" w:rsidRPr="004D2480" w:rsidRDefault="004D2480" w:rsidP="004D248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формирование устойчивого интереса и мотивации к будущей учебной деятельности.</w:t>
      </w:r>
    </w:p>
    <w:p w:rsidR="004D2480" w:rsidRPr="004D2480" w:rsidRDefault="004D2480" w:rsidP="004D2480">
      <w:pPr>
        <w:spacing w:after="0"/>
        <w:jc w:val="both"/>
        <w:outlineLvl w:val="5"/>
        <w:rPr>
          <w:rFonts w:ascii="Tahoma" w:eastAsia="Times New Roman" w:hAnsi="Tahoma" w:cs="Times New Roman"/>
          <w:b/>
          <w:bCs/>
          <w:color w:val="E65B01"/>
          <w:u w:val="single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u w:val="single"/>
          <w:lang w:eastAsia="ru-RU"/>
        </w:rPr>
        <w:t>В основной школе:</w:t>
      </w:r>
    </w:p>
    <w:p w:rsidR="004D2480" w:rsidRPr="004D2480" w:rsidRDefault="004D2480" w:rsidP="004D24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развитие интеллектуального и творческого потенциала школьников;</w:t>
      </w:r>
    </w:p>
    <w:p w:rsidR="004D2480" w:rsidRPr="004D2480" w:rsidRDefault="004D2480" w:rsidP="004D24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формирование устойчивого мотива к учебной и творческой деятельности;</w:t>
      </w:r>
    </w:p>
    <w:p w:rsidR="004D2480" w:rsidRPr="004D2480" w:rsidRDefault="004D2480" w:rsidP="004D24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 овладение элементами исследовательской деятельности;</w:t>
      </w:r>
    </w:p>
    <w:p w:rsidR="004D2480" w:rsidRPr="004D2480" w:rsidRDefault="004D2480" w:rsidP="004D24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формирование основ теоретического мышления;</w:t>
      </w:r>
    </w:p>
    <w:p w:rsidR="004D2480" w:rsidRPr="004D2480" w:rsidRDefault="004D2480" w:rsidP="004D2480">
      <w:pPr>
        <w:spacing w:after="0"/>
        <w:jc w:val="both"/>
        <w:outlineLvl w:val="5"/>
        <w:rPr>
          <w:rFonts w:ascii="Tahoma" w:eastAsia="Times New Roman" w:hAnsi="Tahoma" w:cs="Times New Roman"/>
          <w:b/>
          <w:bCs/>
          <w:color w:val="E65B01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lang w:eastAsia="ru-RU"/>
        </w:rPr>
        <w:t> </w:t>
      </w:r>
      <w:r w:rsidRPr="004D2480">
        <w:rPr>
          <w:rFonts w:ascii="Tahoma" w:eastAsia="Times New Roman" w:hAnsi="Tahoma" w:cs="Times New Roman"/>
          <w:b/>
          <w:bCs/>
          <w:color w:val="E65B01"/>
          <w:u w:val="single"/>
          <w:lang w:eastAsia="ru-RU"/>
        </w:rPr>
        <w:t>В старшей школе:</w:t>
      </w:r>
    </w:p>
    <w:p w:rsidR="004D2480" w:rsidRPr="004D2480" w:rsidRDefault="004D2480" w:rsidP="004D248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развитие интеллектуальной и творческой активности воспитанников;</w:t>
      </w:r>
    </w:p>
    <w:p w:rsidR="004D2480" w:rsidRPr="004D2480" w:rsidRDefault="004D2480" w:rsidP="004D248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формирование устойчивой мотивации к интеллектуальной и творческой деятельности;</w:t>
      </w:r>
    </w:p>
    <w:p w:rsidR="004D2480" w:rsidRPr="004D2480" w:rsidRDefault="004D2480" w:rsidP="004D248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овладение методами исследовательской деятельности;</w:t>
      </w:r>
    </w:p>
    <w:p w:rsidR="004D2480" w:rsidRPr="004D2480" w:rsidRDefault="004D2480" w:rsidP="004D248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развитие самостоятельной интеллектуальной и творческой деятельности; здесь можно проявить себя в искусстве, журналистике, исследовательской деятельности, литературе, музейном деле, проектной деятельности, общественной работе, военном деле.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деятельности, имеющихся в МОУ Песоченская СОШ им. А.И. Кошелева.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В семье происходит формирование личностных качеств и творческих способностей ребенка, поэтому практическая задача педагогов – оказание психолого-педагогической поддержки семьям, имеющим способных и одаренных детей.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4D2480">
        <w:rPr>
          <w:rFonts w:ascii="Times New Roman" w:eastAsia="Times New Roman" w:hAnsi="Times New Roman" w:cs="Times New Roman"/>
          <w:color w:val="414751"/>
        </w:rPr>
        <w:t>,</w:t>
      </w:r>
      <w:proofErr w:type="gramEnd"/>
      <w:r w:rsidRPr="004D2480">
        <w:rPr>
          <w:rFonts w:ascii="Times New Roman" w:eastAsia="Times New Roman" w:hAnsi="Times New Roman" w:cs="Times New Roman"/>
          <w:color w:val="414751"/>
        </w:rPr>
        <w:t xml:space="preserve"> чтобы собрания были эффективными, необходимо использовать разнообразные формы общения: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круглые столы;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информационно-практические беседы;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информационные лектории с элементами практикума;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обучающие семинары;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творческие лаборатории родителей;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родительские педагогические тренинги;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</w:r>
      <w:proofErr w:type="spellStart"/>
      <w:r w:rsidRPr="004D2480">
        <w:rPr>
          <w:rFonts w:ascii="Times New Roman" w:eastAsia="Times New Roman" w:hAnsi="Times New Roman" w:cs="Times New Roman"/>
          <w:color w:val="414751"/>
        </w:rPr>
        <w:t>родительско</w:t>
      </w:r>
      <w:proofErr w:type="spellEnd"/>
      <w:r w:rsidRPr="004D2480">
        <w:rPr>
          <w:rFonts w:ascii="Times New Roman" w:eastAsia="Times New Roman" w:hAnsi="Times New Roman" w:cs="Times New Roman"/>
          <w:color w:val="414751"/>
        </w:rPr>
        <w:t>-ученические мероприятия;</w:t>
      </w:r>
    </w:p>
    <w:p w:rsidR="004D2480" w:rsidRPr="004D2480" w:rsidRDefault="004D2480" w:rsidP="004D2480">
      <w:pPr>
        <w:spacing w:after="0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•</w:t>
      </w:r>
      <w:r w:rsidRPr="004D2480">
        <w:rPr>
          <w:rFonts w:ascii="Times New Roman" w:eastAsia="Times New Roman" w:hAnsi="Times New Roman" w:cs="Times New Roman"/>
          <w:color w:val="414751"/>
        </w:rPr>
        <w:tab/>
        <w:t>обмен мнениями.</w:t>
      </w:r>
    </w:p>
    <w:p w:rsidR="004D2480" w:rsidRPr="004D2480" w:rsidRDefault="004D2480" w:rsidP="004D24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751"/>
        </w:rPr>
      </w:pPr>
      <w:r w:rsidRPr="004D2480">
        <w:rPr>
          <w:rFonts w:ascii="Times New Roman" w:eastAsia="Times New Roman" w:hAnsi="Times New Roman" w:cs="Times New Roman"/>
          <w:color w:val="414751"/>
        </w:rPr>
        <w:t>С целью определения подходов родителей к данной проблеме целесообразно проводить анкетирование, индивидуальные консультации, подбор научной и практической литературы для родителей.</w:t>
      </w:r>
    </w:p>
    <w:p w:rsidR="004D2480" w:rsidRPr="004D2480" w:rsidRDefault="004D2480" w:rsidP="004D2480">
      <w:pPr>
        <w:spacing w:after="0"/>
        <w:rPr>
          <w:rFonts w:ascii="Times New Roman" w:eastAsia="Times New Roman" w:hAnsi="Times New Roman" w:cs="Times New Roman"/>
          <w:color w:val="414751"/>
        </w:rPr>
        <w:sectPr w:rsidR="004D2480" w:rsidRPr="004D2480">
          <w:pgSz w:w="11906" w:h="16838"/>
          <w:pgMar w:top="1134" w:right="851" w:bottom="851" w:left="1701" w:header="708" w:footer="708" w:gutter="0"/>
          <w:cols w:space="720"/>
        </w:sectPr>
      </w:pPr>
    </w:p>
    <w:p w:rsidR="004D2480" w:rsidRPr="004D2480" w:rsidRDefault="004D2480" w:rsidP="004D2480">
      <w:pPr>
        <w:spacing w:after="0"/>
        <w:outlineLvl w:val="5"/>
        <w:rPr>
          <w:rFonts w:ascii="Tahoma" w:eastAsia="Times New Roman" w:hAnsi="Tahoma" w:cs="Times New Roman"/>
          <w:b/>
          <w:bCs/>
          <w:color w:val="E65B01"/>
          <w:sz w:val="24"/>
          <w:szCs w:val="24"/>
          <w:lang w:eastAsia="ru-RU"/>
        </w:rPr>
      </w:pPr>
      <w:r w:rsidRPr="004D2480">
        <w:rPr>
          <w:rFonts w:ascii="Tahoma" w:eastAsia="Times New Roman" w:hAnsi="Tahoma" w:cs="Times New Roman"/>
          <w:b/>
          <w:bCs/>
          <w:color w:val="E65B01"/>
          <w:sz w:val="20"/>
          <w:szCs w:val="20"/>
          <w:lang w:eastAsia="ru-RU"/>
        </w:rPr>
        <w:lastRenderedPageBreak/>
        <w:br/>
      </w:r>
      <w:r w:rsidRPr="004D2480">
        <w:rPr>
          <w:rFonts w:ascii="Tahoma" w:eastAsia="Times New Roman" w:hAnsi="Tahoma" w:cs="Times New Roman"/>
          <w:b/>
          <w:bCs/>
          <w:color w:val="E65B01"/>
          <w:sz w:val="24"/>
          <w:szCs w:val="24"/>
          <w:lang w:eastAsia="ru-RU"/>
        </w:rPr>
        <w:t>План работы с одаренными детьми</w:t>
      </w:r>
    </w:p>
    <w:tbl>
      <w:tblPr>
        <w:tblpPr w:leftFromText="180" w:rightFromText="180" w:vertAnchor="text" w:horzAnchor="margin" w:tblpXSpec="center" w:tblpY="279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984"/>
        <w:gridCol w:w="929"/>
        <w:gridCol w:w="142"/>
        <w:gridCol w:w="2385"/>
      </w:tblGrid>
      <w:tr w:rsidR="004D2480" w:rsidRPr="004D2480" w:rsidTr="00AF18AB">
        <w:trPr>
          <w:trHeight w:val="496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№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Основные направления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D2480" w:rsidRPr="004D2480" w:rsidTr="00AF18AB">
        <w:trPr>
          <w:trHeight w:val="53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Организационная работа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1.1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Корректировка плана работы с ОД.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Август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1.2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Семинар - практикум: «Умственная одаренность и ее психологические проявления. Склонности учителя к работе с ОД». 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44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Диагностическая работа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2.1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929" w:type="dxa"/>
            <w:vMerge w:val="restart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Сентябрь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</w:t>
            </w:r>
          </w:p>
        </w:tc>
      </w:tr>
      <w:tr w:rsidR="004D2480" w:rsidRPr="004D2480" w:rsidTr="00AF18AB">
        <w:trPr>
          <w:trHeight w:val="643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2.2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071" w:type="dxa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 w:val="restart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Классные руководители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2.3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Диагностика родителей и индивидуальные беседы.</w:t>
            </w:r>
          </w:p>
        </w:tc>
        <w:tc>
          <w:tcPr>
            <w:tcW w:w="1071" w:type="dxa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2.4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1071" w:type="dxa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 и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Работа с ОД по индивидуальным планам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3.1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Определение наставников ОД в соответствии с базой данных.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gridSpan w:val="2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71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3.2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Составление индивидуальных планов  работы с ОД.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1-я неделя октября</w:t>
            </w:r>
          </w:p>
        </w:tc>
        <w:tc>
          <w:tcPr>
            <w:tcW w:w="2526" w:type="dxa"/>
            <w:gridSpan w:val="2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Учителя – предметники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3.3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Собеседование  с учителями – предметниками по  индивидуальному плану работы с ОД. Утверждение индивидуальных планов  работы с ОД.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2-я неделя октября</w:t>
            </w:r>
          </w:p>
        </w:tc>
        <w:tc>
          <w:tcPr>
            <w:tcW w:w="2526" w:type="dxa"/>
            <w:gridSpan w:val="2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3.4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Реализация индивидуальных планов работы с ОД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Учителя - предметники</w:t>
            </w:r>
          </w:p>
        </w:tc>
      </w:tr>
      <w:tr w:rsidR="004D2480" w:rsidRPr="004D2480" w:rsidTr="00AF18AB">
        <w:trPr>
          <w:trHeight w:val="53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Интеллектуальное развитие ОД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4.1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Подготовка материалов для проведения школьного тура олимпиад.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Октябрь </w:t>
            </w:r>
          </w:p>
        </w:tc>
        <w:tc>
          <w:tcPr>
            <w:tcW w:w="2526" w:type="dxa"/>
            <w:gridSpan w:val="2"/>
            <w:vMerge w:val="restart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Учителя – предметники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4.2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Участие в школьном туре олимпиад.</w:t>
            </w:r>
          </w:p>
        </w:tc>
        <w:tc>
          <w:tcPr>
            <w:tcW w:w="929" w:type="dxa"/>
            <w:vMerge w:val="restart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Ноябрь - декабрь</w:t>
            </w:r>
          </w:p>
        </w:tc>
        <w:tc>
          <w:tcPr>
            <w:tcW w:w="4910" w:type="dxa"/>
            <w:gridSpan w:val="2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4.3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Участие в районном туре олимпиад.</w:t>
            </w:r>
          </w:p>
        </w:tc>
        <w:tc>
          <w:tcPr>
            <w:tcW w:w="1071" w:type="dxa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</w:tr>
      <w:tr w:rsidR="004D2480" w:rsidRPr="004D2480" w:rsidTr="00AF18AB">
        <w:trPr>
          <w:trHeight w:val="1261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Участие в конкурсах, выставках, конференциях.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 согласно плану ОУ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4.5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Мониторинг результативности работы с  ОД. Пополнение данной электронной базы.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4.6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Организация творческих  отчетов, выставок, смотров.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 согласно плану ОУ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Работа научного общества учащихся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79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5.3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Октябрь 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5.4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5.5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Ноябрь 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5.6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Практическое занятие с учащимися: «требования к оформлению исследовательских работ».  Индивидуальные консультации.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Декабрь 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УВР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5.7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Январь</w:t>
            </w: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5.8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3597" w:type="dxa"/>
            <w:gridSpan w:val="2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lastRenderedPageBreak/>
              <w:t>5.9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  <w:vMerge w:val="restart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 и УВР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5.10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Районная краеведческая конференция «Рязанская земля. История. Памятники. Люди.</w:t>
            </w:r>
          </w:p>
        </w:tc>
        <w:tc>
          <w:tcPr>
            <w:tcW w:w="1071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ноябрь</w:t>
            </w:r>
          </w:p>
        </w:tc>
        <w:tc>
          <w:tcPr>
            <w:tcW w:w="2384" w:type="dxa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5.11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Оформление электронного  «Сборника исследовательских  работ учащихся», издание историко-литературного журнала «Песочня: вчера, сегодня, завтра»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апрель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май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Редколлегия 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5.12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</w:tr>
      <w:tr w:rsidR="004D2480" w:rsidRPr="004D2480" w:rsidTr="00AF18AB">
        <w:trPr>
          <w:trHeight w:val="53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Кружковая работа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6.1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Курирование кружковой работы: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- утверждение программ кружков;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- анализ кружковой работы.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Зам. </w:t>
            </w:r>
            <w:proofErr w:type="spellStart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дир</w:t>
            </w:r>
            <w:proofErr w:type="spellEnd"/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. по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6.2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Работа спортивных секций. 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 согласно графику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Учитель физической культуры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6.3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Подготовка к спартакиаде.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Согласно плану</w:t>
            </w:r>
          </w:p>
        </w:tc>
        <w:tc>
          <w:tcPr>
            <w:tcW w:w="4910" w:type="dxa"/>
            <w:gridSpan w:val="2"/>
            <w:vMerge/>
            <w:vAlign w:val="center"/>
          </w:tcPr>
          <w:p w:rsidR="004D2480" w:rsidRPr="004D2480" w:rsidRDefault="004D2480" w:rsidP="004D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</w:tc>
      </w:tr>
      <w:tr w:rsidR="004D2480" w:rsidRPr="004D2480" w:rsidTr="00AF18AB">
        <w:trPr>
          <w:trHeight w:val="535"/>
        </w:trPr>
        <w:tc>
          <w:tcPr>
            <w:tcW w:w="10572" w:type="dxa"/>
            <w:gridSpan w:val="5"/>
            <w:vAlign w:val="center"/>
          </w:tcPr>
          <w:p w:rsidR="004D2480" w:rsidRPr="004D2480" w:rsidRDefault="004D2480" w:rsidP="004D2480">
            <w:pPr>
              <w:spacing w:after="0"/>
              <w:outlineLvl w:val="5"/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</w:pPr>
            <w:r w:rsidRPr="004D2480">
              <w:rPr>
                <w:rFonts w:ascii="Tahoma" w:eastAsia="Times New Roman" w:hAnsi="Tahoma" w:cs="Times New Roman"/>
                <w:b/>
                <w:bCs/>
                <w:color w:val="E65B01"/>
                <w:sz w:val="20"/>
                <w:szCs w:val="20"/>
                <w:lang w:eastAsia="ru-RU"/>
              </w:rPr>
              <w:t>Методическое сопровождение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7.1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Сбор и подготовка аналитической информации: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- формирование и своевременное пополнение базы данных ОД;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- отчет по реализации индивидуальных планов работы с ОД;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- анализ результатов олимпиад;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 - мониторинг результативности работы с  ОД.</w:t>
            </w:r>
          </w:p>
        </w:tc>
        <w:tc>
          <w:tcPr>
            <w:tcW w:w="929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Апрель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Декабрь </w:t>
            </w:r>
          </w:p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7.2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Зам. директора по ВР</w:t>
            </w:r>
          </w:p>
        </w:tc>
      </w:tr>
      <w:tr w:rsidR="004D2480" w:rsidRPr="004D2480" w:rsidTr="00AF18AB">
        <w:trPr>
          <w:trHeight w:val="535"/>
        </w:trPr>
        <w:tc>
          <w:tcPr>
            <w:tcW w:w="1135" w:type="dxa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b/>
                <w:color w:val="414751"/>
                <w:sz w:val="24"/>
                <w:szCs w:val="24"/>
              </w:rPr>
              <w:t>7.3</w:t>
            </w:r>
          </w:p>
        </w:tc>
        <w:tc>
          <w:tcPr>
            <w:tcW w:w="5982" w:type="dxa"/>
            <w:vAlign w:val="center"/>
          </w:tcPr>
          <w:p w:rsidR="004D2480" w:rsidRPr="004D2480" w:rsidRDefault="004D2480" w:rsidP="00F45312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Итоги работы с ОД в 20</w:t>
            </w:r>
            <w:r w:rsidR="0080673F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22</w:t>
            </w: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/20</w:t>
            </w:r>
            <w:r w:rsidR="0080673F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23 </w:t>
            </w: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учебном году. Планирование работы на следующий год.</w:t>
            </w:r>
          </w:p>
        </w:tc>
        <w:tc>
          <w:tcPr>
            <w:tcW w:w="929" w:type="dxa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 xml:space="preserve">Май </w:t>
            </w:r>
          </w:p>
        </w:tc>
        <w:tc>
          <w:tcPr>
            <w:tcW w:w="2526" w:type="dxa"/>
            <w:gridSpan w:val="2"/>
            <w:vAlign w:val="center"/>
          </w:tcPr>
          <w:p w:rsidR="004D2480" w:rsidRPr="004D2480" w:rsidRDefault="004D2480" w:rsidP="004D2480">
            <w:pPr>
              <w:spacing w:after="0"/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</w:pPr>
            <w:r w:rsidRPr="004D2480">
              <w:rPr>
                <w:rFonts w:ascii="Times New Roman" w:eastAsia="Times New Roman" w:hAnsi="Times New Roman" w:cs="Times New Roman"/>
                <w:color w:val="414751"/>
                <w:sz w:val="24"/>
                <w:szCs w:val="24"/>
              </w:rPr>
              <w:t>Зам. директора по ВР</w:t>
            </w:r>
          </w:p>
        </w:tc>
      </w:tr>
    </w:tbl>
    <w:p w:rsidR="004D2480" w:rsidRPr="004D2480" w:rsidRDefault="004D2480" w:rsidP="004D2480">
      <w:pPr>
        <w:spacing w:after="0"/>
        <w:rPr>
          <w:rFonts w:ascii="Times New Roman" w:eastAsia="Times New Roman" w:hAnsi="Times New Roman" w:cs="Times New Roman"/>
          <w:b/>
          <w:color w:val="414751"/>
          <w:sz w:val="24"/>
          <w:szCs w:val="24"/>
        </w:rPr>
        <w:sectPr w:rsidR="004D2480" w:rsidRPr="004D2480">
          <w:pgSz w:w="11906" w:h="16838"/>
          <w:pgMar w:top="1134" w:right="851" w:bottom="851" w:left="1701" w:header="708" w:footer="708" w:gutter="0"/>
          <w:cols w:space="720"/>
        </w:sectPr>
      </w:pPr>
    </w:p>
    <w:p w:rsidR="0058018F" w:rsidRDefault="0058018F" w:rsidP="0080673F">
      <w:pPr>
        <w:spacing w:after="0"/>
        <w:outlineLvl w:val="5"/>
      </w:pPr>
    </w:p>
    <w:sectPr w:rsidR="0058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A06"/>
    <w:multiLevelType w:val="hybridMultilevel"/>
    <w:tmpl w:val="101C6406"/>
    <w:lvl w:ilvl="0" w:tplc="9294D8B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18890301"/>
    <w:multiLevelType w:val="multilevel"/>
    <w:tmpl w:val="908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4D9D"/>
    <w:multiLevelType w:val="hybridMultilevel"/>
    <w:tmpl w:val="6A74689C"/>
    <w:lvl w:ilvl="0" w:tplc="41E68C5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>
    <w:nsid w:val="21DD60F8"/>
    <w:multiLevelType w:val="multilevel"/>
    <w:tmpl w:val="74DECF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4">
    <w:nsid w:val="5BCD1C22"/>
    <w:multiLevelType w:val="hybridMultilevel"/>
    <w:tmpl w:val="0C708BFA"/>
    <w:lvl w:ilvl="0" w:tplc="7E9A3748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D1A5B7A"/>
    <w:multiLevelType w:val="multilevel"/>
    <w:tmpl w:val="463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80"/>
    <w:rsid w:val="004D2480"/>
    <w:rsid w:val="0058018F"/>
    <w:rsid w:val="007A4C1D"/>
    <w:rsid w:val="0080673F"/>
    <w:rsid w:val="008759D9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МОУ Песоченская СОШ</cp:lastModifiedBy>
  <cp:revision>2</cp:revision>
  <dcterms:created xsi:type="dcterms:W3CDTF">2023-09-06T10:28:00Z</dcterms:created>
  <dcterms:modified xsi:type="dcterms:W3CDTF">2023-09-06T10:28:00Z</dcterms:modified>
</cp:coreProperties>
</file>