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89" w:rsidRPr="00486D44" w:rsidRDefault="00441789" w:rsidP="00441789">
      <w:pPr>
        <w:pStyle w:val="ConsPlusNormal"/>
        <w:ind w:firstLine="540"/>
        <w:jc w:val="both"/>
        <w:outlineLvl w:val="0"/>
        <w:rPr>
          <w:b/>
        </w:rPr>
      </w:pPr>
      <w:r w:rsidRPr="00486D44">
        <w:rPr>
          <w:b/>
        </w:rPr>
        <w:t>УК РФ</w:t>
      </w:r>
    </w:p>
    <w:p w:rsidR="00441789" w:rsidRDefault="00441789" w:rsidP="00441789">
      <w:pPr>
        <w:pStyle w:val="ConsPlusNormal"/>
        <w:ind w:firstLine="540"/>
        <w:jc w:val="both"/>
        <w:outlineLvl w:val="0"/>
      </w:pPr>
    </w:p>
    <w:p w:rsidR="00441789" w:rsidRPr="00486D44" w:rsidRDefault="00441789" w:rsidP="00441789">
      <w:pPr>
        <w:pStyle w:val="ConsPlusNormal"/>
        <w:ind w:firstLine="540"/>
        <w:jc w:val="both"/>
        <w:outlineLvl w:val="0"/>
        <w:rPr>
          <w:i/>
        </w:rPr>
      </w:pPr>
      <w:r w:rsidRPr="00486D44">
        <w:rPr>
          <w:i/>
        </w:rPr>
        <w:t>Извлечения</w:t>
      </w:r>
    </w:p>
    <w:p w:rsidR="00441789" w:rsidRDefault="00441789" w:rsidP="00441789">
      <w:pPr>
        <w:pStyle w:val="ConsPlusNormal"/>
        <w:ind w:firstLine="540"/>
        <w:jc w:val="both"/>
        <w:outlineLvl w:val="0"/>
      </w:pPr>
    </w:p>
    <w:p w:rsidR="00441789" w:rsidRPr="00486D44" w:rsidRDefault="00441789" w:rsidP="00441789">
      <w:pPr>
        <w:pStyle w:val="ConsPlusNormal"/>
        <w:ind w:firstLine="540"/>
        <w:jc w:val="both"/>
        <w:outlineLvl w:val="0"/>
        <w:rPr>
          <w:u w:val="single"/>
        </w:rPr>
      </w:pPr>
      <w:r w:rsidRPr="00486D44">
        <w:rPr>
          <w:u w:val="single"/>
        </w:rPr>
        <w:t>Статья 20. Возраст, с которого наступает уголовная ответственность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достигшие ко времени совершения преступления четырнадцатилетнего возраста, подлежат уголовной ответственности за убийство </w:t>
      </w:r>
      <w:hyperlink r:id="rId4" w:history="1">
        <w:r>
          <w:rPr>
            <w:color w:val="0000FF"/>
          </w:rPr>
          <w:t>(статья 105)</w:t>
        </w:r>
      </w:hyperlink>
      <w:r>
        <w:t xml:space="preserve">, умышленное причинение тяжкого вреда здоровью </w:t>
      </w:r>
      <w:hyperlink r:id="rId5" w:history="1">
        <w:r>
          <w:rPr>
            <w:color w:val="0000FF"/>
          </w:rPr>
          <w:t>(статья 111)</w:t>
        </w:r>
      </w:hyperlink>
      <w:r>
        <w:t xml:space="preserve">, умышленное причинение средней тяжести вреда здоровью </w:t>
      </w:r>
      <w:hyperlink r:id="rId6" w:history="1">
        <w:r>
          <w:rPr>
            <w:color w:val="0000FF"/>
          </w:rPr>
          <w:t>(статья 112)</w:t>
        </w:r>
      </w:hyperlink>
      <w:r>
        <w:t xml:space="preserve">, похищение человека </w:t>
      </w:r>
      <w:hyperlink r:id="rId7" w:history="1">
        <w:r>
          <w:rPr>
            <w:color w:val="0000FF"/>
          </w:rPr>
          <w:t>(статья 126)</w:t>
        </w:r>
      </w:hyperlink>
      <w:r>
        <w:t xml:space="preserve">, изнасилование </w:t>
      </w:r>
      <w:hyperlink r:id="rId8" w:history="1">
        <w:r>
          <w:rPr>
            <w:color w:val="0000FF"/>
          </w:rPr>
          <w:t>(статья 131)</w:t>
        </w:r>
      </w:hyperlink>
      <w:r>
        <w:t xml:space="preserve">, насильственные действия сексуального характера </w:t>
      </w:r>
      <w:hyperlink r:id="rId9" w:history="1">
        <w:r>
          <w:rPr>
            <w:color w:val="0000FF"/>
          </w:rPr>
          <w:t>(статья 132)</w:t>
        </w:r>
      </w:hyperlink>
      <w:r>
        <w:t xml:space="preserve">, кражу </w:t>
      </w:r>
      <w:hyperlink r:id="rId10" w:history="1">
        <w:r>
          <w:rPr>
            <w:color w:val="0000FF"/>
          </w:rPr>
          <w:t>(статья 158)</w:t>
        </w:r>
      </w:hyperlink>
      <w:r>
        <w:t xml:space="preserve">, грабеж </w:t>
      </w:r>
      <w:hyperlink r:id="rId11" w:history="1">
        <w:r>
          <w:rPr>
            <w:color w:val="0000FF"/>
          </w:rPr>
          <w:t>(статья 161)</w:t>
        </w:r>
      </w:hyperlink>
      <w:r>
        <w:t xml:space="preserve">, разбой </w:t>
      </w:r>
      <w:hyperlink r:id="rId12" w:history="1">
        <w:r>
          <w:rPr>
            <w:color w:val="0000FF"/>
          </w:rPr>
          <w:t>(статья 162)</w:t>
        </w:r>
      </w:hyperlink>
      <w:r>
        <w:t xml:space="preserve">, вымогательство </w:t>
      </w:r>
      <w:hyperlink r:id="rId13" w:history="1">
        <w:r>
          <w:rPr>
            <w:color w:val="0000FF"/>
          </w:rPr>
          <w:t>(статья 163)</w:t>
        </w:r>
      </w:hyperlink>
      <w:r>
        <w:t xml:space="preserve">, неправомерное завладение автомобилем или иным транспортным средством без цели хищения </w:t>
      </w:r>
      <w:hyperlink r:id="rId14" w:history="1">
        <w:r>
          <w:rPr>
            <w:color w:val="0000FF"/>
          </w:rPr>
          <w:t>(статья 166)</w:t>
        </w:r>
      </w:hyperlink>
      <w:r>
        <w:t xml:space="preserve">, умышленные уничтожение или повреждение имущества при отягчающих обстоятельствах </w:t>
      </w:r>
      <w:hyperlink r:id="rId15" w:history="1">
        <w:r>
          <w:rPr>
            <w:color w:val="0000FF"/>
          </w:rPr>
          <w:t>(часть вторая статьи 167)</w:t>
        </w:r>
      </w:hyperlink>
      <w:r>
        <w:t xml:space="preserve">, террористический акт </w:t>
      </w:r>
      <w:hyperlink r:id="rId16" w:history="1">
        <w:r>
          <w:rPr>
            <w:color w:val="0000FF"/>
          </w:rPr>
          <w:t>(статья 205)</w:t>
        </w:r>
      </w:hyperlink>
      <w:r>
        <w:t xml:space="preserve">, захват заложника </w:t>
      </w:r>
      <w:hyperlink r:id="rId17" w:history="1">
        <w:r>
          <w:rPr>
            <w:color w:val="0000FF"/>
          </w:rPr>
          <w:t>(статья 206)</w:t>
        </w:r>
      </w:hyperlink>
      <w:r>
        <w:t xml:space="preserve">, заведомо ложное сообщение об акте терроризма </w:t>
      </w:r>
      <w:hyperlink r:id="rId18" w:history="1">
        <w:r>
          <w:rPr>
            <w:color w:val="0000FF"/>
          </w:rPr>
          <w:t>(статья 207)</w:t>
        </w:r>
      </w:hyperlink>
      <w:r>
        <w:t xml:space="preserve">, хулиганство при отягчающих обстоятельствах </w:t>
      </w:r>
      <w:hyperlink r:id="rId19" w:history="1">
        <w:r>
          <w:rPr>
            <w:color w:val="0000FF"/>
          </w:rPr>
          <w:t>(часть вторая статьи 213)</w:t>
        </w:r>
      </w:hyperlink>
      <w:r>
        <w:t xml:space="preserve">, вандализм </w:t>
      </w:r>
      <w:hyperlink r:id="rId20" w:history="1">
        <w:r>
          <w:rPr>
            <w:color w:val="0000FF"/>
          </w:rPr>
          <w:t>(статья 214)</w:t>
        </w:r>
      </w:hyperlink>
      <w:r>
        <w:t xml:space="preserve">, хищение либо вымогательство оружия, боеприпасов, взрывчатых веществ и взрывных устройств </w:t>
      </w:r>
      <w:hyperlink r:id="rId21" w:history="1">
        <w:r>
          <w:rPr>
            <w:color w:val="0000FF"/>
          </w:rPr>
          <w:t>(статья 226)</w:t>
        </w:r>
      </w:hyperlink>
      <w:r>
        <w:t xml:space="preserve">, хищение либо вымогательство наркотических средств или психотропных веществ </w:t>
      </w:r>
      <w:hyperlink r:id="rId22" w:history="1">
        <w:r>
          <w:rPr>
            <w:color w:val="0000FF"/>
          </w:rPr>
          <w:t>(статья 229)</w:t>
        </w:r>
      </w:hyperlink>
      <w:r>
        <w:t xml:space="preserve">, приведение в негодность транспортных средств или путей сообщения </w:t>
      </w:r>
      <w:hyperlink r:id="rId23" w:history="1">
        <w:r>
          <w:rPr>
            <w:color w:val="0000FF"/>
          </w:rPr>
          <w:t>(статья 267)</w:t>
        </w:r>
      </w:hyperlink>
      <w:r>
        <w:t>.</w:t>
      </w:r>
      <w:proofErr w:type="gramEnd"/>
    </w:p>
    <w:p w:rsidR="00441789" w:rsidRDefault="00441789" w:rsidP="00441789">
      <w:pPr>
        <w:pStyle w:val="ConsPlusNormal"/>
        <w:jc w:val="both"/>
      </w:pPr>
      <w:r>
        <w:t xml:space="preserve">(в ред. Федеральных законов от 21.07.2004 </w:t>
      </w:r>
      <w:hyperlink r:id="rId24" w:history="1">
        <w:r>
          <w:rPr>
            <w:color w:val="0000FF"/>
          </w:rPr>
          <w:t>N 73-ФЗ</w:t>
        </w:r>
      </w:hyperlink>
      <w:r>
        <w:t xml:space="preserve">, от 27.07.2006 </w:t>
      </w:r>
      <w:hyperlink r:id="rId25" w:history="1">
        <w:r>
          <w:rPr>
            <w:color w:val="0000FF"/>
          </w:rPr>
          <w:t>N 153-ФЗ</w:t>
        </w:r>
      </w:hyperlink>
      <w:r>
        <w:t>)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3. Если несовершеннолетний достиг возраста, предусмотренного </w:t>
      </w:r>
      <w:hyperlink r:id="rId26" w:history="1">
        <w:r>
          <w:rPr>
            <w:color w:val="0000FF"/>
          </w:rPr>
          <w:t>частями первой</w:t>
        </w:r>
      </w:hyperlink>
      <w:r>
        <w:t xml:space="preserve"> или </w:t>
      </w:r>
      <w:hyperlink r:id="rId27" w:history="1">
        <w:r>
          <w:rPr>
            <w:color w:val="0000FF"/>
          </w:rPr>
          <w:t>второй</w:t>
        </w:r>
      </w:hyperlink>
      <w:r>
        <w:t xml:space="preserve"> настоящей статьи,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441789" w:rsidRDefault="00441789" w:rsidP="00441789"/>
    <w:p w:rsidR="00441789" w:rsidRDefault="00441789" w:rsidP="00441789">
      <w:pPr>
        <w:pStyle w:val="ConsPlusTitle"/>
        <w:jc w:val="center"/>
        <w:outlineLvl w:val="0"/>
      </w:pPr>
      <w:r>
        <w:t>Раздел V. УГОЛОВНАЯ ОТВЕТСТВЕННОСТЬ НЕСОВЕРШЕННОЛЕТНИХ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Title"/>
        <w:jc w:val="center"/>
        <w:outlineLvl w:val="1"/>
      </w:pPr>
      <w:r>
        <w:t>Глава 14. ОСОБЕННОСТИ УГОЛОВНОЙ ОТВЕТСТВЕННОСТИ</w:t>
      </w:r>
    </w:p>
    <w:p w:rsidR="00441789" w:rsidRDefault="00441789" w:rsidP="00441789">
      <w:pPr>
        <w:pStyle w:val="ConsPlusTitle"/>
        <w:jc w:val="center"/>
      </w:pPr>
      <w:r>
        <w:t>И НАКАЗАНИЯ НЕСОВЕРШЕННОЛЕТНИХ</w:t>
      </w:r>
    </w:p>
    <w:p w:rsidR="00441789" w:rsidRDefault="00441789" w:rsidP="00441789">
      <w:pPr>
        <w:pStyle w:val="ConsPlusNormal"/>
        <w:jc w:val="both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87. Уголовная ответственность несовершеннолетних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>1. 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441789" w:rsidRDefault="00441789" w:rsidP="00441789">
      <w:pPr>
        <w:pStyle w:val="ConsPlusNormal"/>
        <w:ind w:firstLine="540"/>
        <w:jc w:val="both"/>
      </w:pPr>
      <w:r>
        <w:t>2.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441789" w:rsidRDefault="00441789" w:rsidP="00441789">
      <w:pPr>
        <w:pStyle w:val="ConsPlusNormal"/>
        <w:jc w:val="both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88. Виды наказаний, назначаемых несовершеннолетним</w:t>
      </w:r>
    </w:p>
    <w:p w:rsidR="00441789" w:rsidRPr="00486D44" w:rsidRDefault="00441789" w:rsidP="00441789">
      <w:pPr>
        <w:pStyle w:val="ConsPlusNormal"/>
        <w:jc w:val="both"/>
        <w:rPr>
          <w:u w:val="single"/>
        </w:rPr>
      </w:pPr>
    </w:p>
    <w:p w:rsidR="00441789" w:rsidRDefault="00441789" w:rsidP="00441789">
      <w:pPr>
        <w:pStyle w:val="ConsPlusNormal"/>
        <w:ind w:firstLine="540"/>
        <w:jc w:val="both"/>
      </w:pPr>
      <w:r>
        <w:t>1. Видами наказаний, назначаемых несовершеннолетним, являются:</w:t>
      </w:r>
    </w:p>
    <w:p w:rsidR="00441789" w:rsidRDefault="00441789" w:rsidP="00441789">
      <w:pPr>
        <w:pStyle w:val="ConsPlusNormal"/>
        <w:ind w:firstLine="540"/>
        <w:jc w:val="both"/>
      </w:pPr>
      <w:r>
        <w:t>а) штраф;</w:t>
      </w:r>
    </w:p>
    <w:p w:rsidR="00441789" w:rsidRDefault="00441789" w:rsidP="00441789">
      <w:pPr>
        <w:pStyle w:val="ConsPlusNormal"/>
        <w:ind w:firstLine="540"/>
        <w:jc w:val="both"/>
      </w:pPr>
      <w:r>
        <w:t>б) лишение права заниматься определенной деятельностью;</w:t>
      </w:r>
    </w:p>
    <w:p w:rsidR="00441789" w:rsidRDefault="00441789" w:rsidP="00441789">
      <w:pPr>
        <w:pStyle w:val="ConsPlusNormal"/>
        <w:ind w:firstLine="540"/>
        <w:jc w:val="both"/>
      </w:pPr>
      <w:r>
        <w:t>в) обязательные работы;</w:t>
      </w:r>
    </w:p>
    <w:p w:rsidR="00441789" w:rsidRDefault="00441789" w:rsidP="00441789">
      <w:pPr>
        <w:pStyle w:val="ConsPlusNormal"/>
        <w:ind w:firstLine="540"/>
        <w:jc w:val="both"/>
      </w:pPr>
      <w:r>
        <w:t>г) исправительные работы;</w:t>
      </w:r>
    </w:p>
    <w:p w:rsidR="00441789" w:rsidRDefault="00441789" w:rsidP="0044178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ограничение свободы;</w:t>
      </w:r>
    </w:p>
    <w:p w:rsidR="00441789" w:rsidRDefault="00441789" w:rsidP="00441789">
      <w:pPr>
        <w:pStyle w:val="ConsPlusNormal"/>
        <w:jc w:val="both"/>
      </w:pPr>
      <w:r>
        <w:t>(п. "</w:t>
      </w:r>
      <w:proofErr w:type="spellStart"/>
      <w:r>
        <w:t>д</w:t>
      </w:r>
      <w:proofErr w:type="spellEnd"/>
      <w:r>
        <w:t xml:space="preserve">"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27.12.2009 N 377-ФЗ)</w:t>
      </w:r>
    </w:p>
    <w:p w:rsidR="00441789" w:rsidRDefault="00441789" w:rsidP="00441789">
      <w:pPr>
        <w:pStyle w:val="ConsPlusNormal"/>
        <w:ind w:firstLine="540"/>
        <w:jc w:val="both"/>
      </w:pPr>
      <w:r>
        <w:t>е) лишение свободы на определенный срок.</w:t>
      </w:r>
    </w:p>
    <w:p w:rsidR="00441789" w:rsidRDefault="00441789" w:rsidP="00441789">
      <w:pPr>
        <w:pStyle w:val="ConsPlusNormal"/>
        <w:ind w:firstLine="540"/>
        <w:jc w:val="both"/>
      </w:pPr>
      <w:r>
        <w:t>2. 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441789" w:rsidRDefault="00441789" w:rsidP="00441789">
      <w:pPr>
        <w:pStyle w:val="ConsPlusNormal"/>
        <w:ind w:firstLine="540"/>
        <w:jc w:val="both"/>
      </w:pPr>
      <w:r>
        <w:lastRenderedPageBreak/>
        <w:t>3. 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441789" w:rsidRDefault="00441789" w:rsidP="00441789">
      <w:pPr>
        <w:pStyle w:val="ConsPlusNormal"/>
        <w:ind w:firstLine="540"/>
        <w:jc w:val="both"/>
      </w:pPr>
      <w:r>
        <w:t>4. Исправительные работы назначаются несовершеннолетним осужденным на срок до одного года.</w:t>
      </w:r>
    </w:p>
    <w:p w:rsidR="00441789" w:rsidRDefault="00441789" w:rsidP="00441789">
      <w:pPr>
        <w:pStyle w:val="ConsPlusNormal"/>
        <w:ind w:firstLine="540"/>
        <w:jc w:val="both"/>
      </w:pPr>
      <w:r>
        <w:t>5. Ограничение свободы назначается несовершеннолетним осужденным в виде основного наказания на срок от двух месяцев до двух лет.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27.12.2009 N 377-ФЗ)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6.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</w:t>
      </w:r>
      <w:hyperlink r:id="rId32" w:history="1">
        <w:r>
          <w:rPr>
            <w:color w:val="0000FF"/>
          </w:rPr>
          <w:t>особо тяжкие</w:t>
        </w:r>
      </w:hyperlink>
      <w:r>
        <w:t xml:space="preserve">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шестая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6.1. При назначении несовершеннолетнему осужденному наказания в виде лишения свободы за совершение </w:t>
      </w:r>
      <w:hyperlink r:id="rId34" w:history="1">
        <w:r>
          <w:rPr>
            <w:color w:val="0000FF"/>
          </w:rPr>
          <w:t>тяжкого</w:t>
        </w:r>
      </w:hyperlink>
      <w:r>
        <w:t xml:space="preserve"> либо особо тяжкого преступления низший предел наказания, предусмотренный соответствующей статьей </w:t>
      </w:r>
      <w:hyperlink r:id="rId35" w:history="1">
        <w:r>
          <w:rPr>
            <w:color w:val="0000FF"/>
          </w:rPr>
          <w:t>Особенной части</w:t>
        </w:r>
      </w:hyperlink>
      <w:r>
        <w:t xml:space="preserve"> настоящего Кодекса, сокращается наполовину.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шестая.1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08.12.2003 N 162-ФЗ)</w:t>
      </w:r>
    </w:p>
    <w:p w:rsidR="00441789" w:rsidRDefault="00441789" w:rsidP="00441789">
      <w:pPr>
        <w:pStyle w:val="ConsPlusNormal"/>
        <w:ind w:firstLine="540"/>
        <w:jc w:val="both"/>
      </w:pPr>
      <w:r>
        <w:t>6.2. В случае</w:t>
      </w:r>
      <w:proofErr w:type="gramStart"/>
      <w:r>
        <w:t>,</w:t>
      </w:r>
      <w:proofErr w:type="gramEnd"/>
      <w: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частью пятой </w:t>
      </w:r>
      <w:hyperlink r:id="rId37" w:history="1">
        <w:r>
          <w:rPr>
            <w:color w:val="0000FF"/>
          </w:rPr>
          <w:t>статьи 73</w:t>
        </w:r>
      </w:hyperlink>
      <w:r>
        <w:t xml:space="preserve"> настоящего Кодекса.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шестая.2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08.12.2003 N 162-ФЗ)</w:t>
      </w:r>
    </w:p>
    <w:p w:rsidR="00441789" w:rsidRDefault="00441789" w:rsidP="00441789">
      <w:pPr>
        <w:pStyle w:val="ConsPlusNormal"/>
        <w:ind w:firstLine="540"/>
        <w:jc w:val="both"/>
      </w:pPr>
      <w:r>
        <w:t>7. Суд может дать указание органу, исполняющему наказание, об учете при обращении с несовершеннолетним осужденным определенных особенностей его личности.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О судебной практике применения законодательства, регламентирующего особенности уголовной ответственности и наказания несовершеннолетних, </w:t>
      </w:r>
      <w:proofErr w:type="gramStart"/>
      <w:r>
        <w:t>см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01.02.2011 N 1.</w:t>
      </w:r>
    </w:p>
    <w:p w:rsidR="00441789" w:rsidRDefault="00441789" w:rsidP="0044178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41789" w:rsidRDefault="00441789" w:rsidP="00441789">
      <w:pPr>
        <w:pStyle w:val="ConsPlusNormal"/>
        <w:jc w:val="both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89. Назначение наказания несовершеннолетнему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1. При назначении наказания несовершеннолетнему кроме обстоятельств, предусмотренных </w:t>
      </w:r>
      <w:hyperlink r:id="rId40" w:history="1">
        <w:r>
          <w:rPr>
            <w:color w:val="0000FF"/>
          </w:rPr>
          <w:t>статьей 60</w:t>
        </w:r>
      </w:hyperlink>
      <w:r>
        <w:t xml:space="preserve"> настоящего Кодекса,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2. Несовершеннолетний возраст как смягчающее обстоятельство учитывается в совокупности с другими смягчающими и </w:t>
      </w:r>
      <w:hyperlink r:id="rId41" w:history="1">
        <w:r>
          <w:rPr>
            <w:color w:val="0000FF"/>
          </w:rPr>
          <w:t>отягчающими</w:t>
        </w:r>
      </w:hyperlink>
      <w:r>
        <w:t xml:space="preserve"> обстоятельствами.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О судебной практике применения законодательства, регламентирующего особенности уголовной ответственности и наказания несовершеннолетних, </w:t>
      </w:r>
      <w:proofErr w:type="gramStart"/>
      <w:r>
        <w:t>см</w:t>
      </w:r>
      <w:proofErr w:type="gramEnd"/>
      <w:r>
        <w:t xml:space="preserve">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01.02.2011 N 1.</w:t>
      </w:r>
    </w:p>
    <w:p w:rsidR="00441789" w:rsidRDefault="00441789" w:rsidP="0044178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41789" w:rsidRDefault="00441789" w:rsidP="00441789">
      <w:pPr>
        <w:pStyle w:val="ConsPlusNormal"/>
        <w:jc w:val="both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90. Применение принудительных мер воспитательного воздействия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1. Несовершеннолетний, совершивший преступление </w:t>
      </w:r>
      <w:hyperlink r:id="rId43" w:history="1">
        <w:r>
          <w:rPr>
            <w:color w:val="0000FF"/>
          </w:rPr>
          <w:t>небольшой</w:t>
        </w:r>
      </w:hyperlink>
      <w:r>
        <w:t xml:space="preserve"> или </w:t>
      </w:r>
      <w:hyperlink r:id="rId44" w:history="1">
        <w:r>
          <w:rPr>
            <w:color w:val="0000FF"/>
          </w:rPr>
          <w:t>средней</w:t>
        </w:r>
      </w:hyperlink>
      <w:r>
        <w:t xml:space="preserve"> тяжести,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441789" w:rsidRDefault="00441789" w:rsidP="00441789">
      <w:pPr>
        <w:pStyle w:val="ConsPlusNormal"/>
        <w:ind w:firstLine="540"/>
        <w:jc w:val="both"/>
      </w:pPr>
      <w:r>
        <w:t>2. Несовершеннолетнему могут быть назначены следующие принудительные меры воспитательного воздействия:</w:t>
      </w:r>
    </w:p>
    <w:p w:rsidR="00441789" w:rsidRDefault="00441789" w:rsidP="00441789">
      <w:pPr>
        <w:pStyle w:val="ConsPlusNormal"/>
        <w:ind w:firstLine="540"/>
        <w:jc w:val="both"/>
      </w:pPr>
      <w:r>
        <w:t>а) предупреждение;</w:t>
      </w:r>
    </w:p>
    <w:p w:rsidR="00441789" w:rsidRDefault="00441789" w:rsidP="00441789">
      <w:pPr>
        <w:pStyle w:val="ConsPlusNormal"/>
        <w:ind w:firstLine="540"/>
        <w:jc w:val="both"/>
      </w:pPr>
      <w:r>
        <w:t>б) передача под надзор родителей или лиц, их заменяющих, либо специализированного государственного органа;</w:t>
      </w:r>
    </w:p>
    <w:p w:rsidR="00441789" w:rsidRDefault="00441789" w:rsidP="00441789">
      <w:pPr>
        <w:pStyle w:val="ConsPlusNormal"/>
        <w:ind w:firstLine="540"/>
        <w:jc w:val="both"/>
      </w:pPr>
      <w:r>
        <w:t>в) возложение обязанности загладить причиненный вред;</w:t>
      </w:r>
    </w:p>
    <w:p w:rsidR="00441789" w:rsidRDefault="00441789" w:rsidP="00441789">
      <w:pPr>
        <w:pStyle w:val="ConsPlusNormal"/>
        <w:ind w:firstLine="540"/>
        <w:jc w:val="both"/>
      </w:pPr>
      <w:r>
        <w:lastRenderedPageBreak/>
        <w:t>г) ограничение досуга и установление особых требований к поведению несовершеннолетнего.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3. 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 </w:t>
      </w:r>
      <w:hyperlink r:id="rId46" w:history="1">
        <w:r>
          <w:rPr>
            <w:color w:val="0000FF"/>
          </w:rPr>
          <w:t>пунктами "б"</w:t>
        </w:r>
      </w:hyperlink>
      <w:r>
        <w:t xml:space="preserve"> и </w:t>
      </w:r>
      <w:hyperlink r:id="rId47" w:history="1">
        <w:r>
          <w:rPr>
            <w:color w:val="0000FF"/>
          </w:rPr>
          <w:t>"г"</w:t>
        </w:r>
      </w:hyperlink>
      <w:r>
        <w:t xml:space="preserve">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441789" w:rsidRDefault="00441789" w:rsidP="00441789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4.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</w:t>
      </w:r>
      <w:proofErr w:type="gramStart"/>
      <w:r>
        <w:t>отменяется</w:t>
      </w:r>
      <w:proofErr w:type="gramEnd"/>
      <w:r>
        <w:t xml:space="preserve"> и материалы направляются для привлечения несовершеннолетнего к уголовной ответственности.</w:t>
      </w:r>
    </w:p>
    <w:p w:rsidR="00441789" w:rsidRDefault="00441789" w:rsidP="00441789">
      <w:pPr>
        <w:pStyle w:val="ConsPlusNormal"/>
        <w:jc w:val="both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91. Содержание принудительных мер воспитательного воздействия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>1. Предупреждение 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2. Передача под надзор 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</w:t>
      </w:r>
      <w:proofErr w:type="gramStart"/>
      <w:r>
        <w:t>контролю за</w:t>
      </w:r>
      <w:proofErr w:type="gramEnd"/>
      <w:r>
        <w:t xml:space="preserve"> его поведением.</w:t>
      </w:r>
    </w:p>
    <w:p w:rsidR="00441789" w:rsidRDefault="00441789" w:rsidP="00441789">
      <w:pPr>
        <w:pStyle w:val="ConsPlusNormal"/>
        <w:ind w:firstLine="540"/>
        <w:jc w:val="both"/>
      </w:pPr>
      <w:r>
        <w:t>3.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навыков.</w:t>
      </w:r>
    </w:p>
    <w:p w:rsidR="00441789" w:rsidRDefault="00441789" w:rsidP="00441789">
      <w:pPr>
        <w:pStyle w:val="ConsPlusNormal"/>
        <w:ind w:firstLine="540"/>
        <w:jc w:val="both"/>
      </w:pPr>
      <w:r>
        <w:t>4. Ограничение досуга и установление особых требований к поведению 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органа.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органа. Настоящий перечень не является исчерпывающим.</w:t>
      </w:r>
    </w:p>
    <w:p w:rsidR="00441789" w:rsidRDefault="00441789" w:rsidP="00441789">
      <w:pPr>
        <w:pStyle w:val="ConsPlusNormal"/>
        <w:jc w:val="both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92. Освобождение от наказания несовершеннолетних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1. Несовершеннолетний, осужденный за совершение преступления </w:t>
      </w:r>
      <w:hyperlink r:id="rId49" w:history="1">
        <w:r>
          <w:rPr>
            <w:color w:val="0000FF"/>
          </w:rPr>
          <w:t>небольшой</w:t>
        </w:r>
      </w:hyperlink>
      <w:r>
        <w:t xml:space="preserve"> или </w:t>
      </w:r>
      <w:hyperlink r:id="rId50" w:history="1">
        <w:r>
          <w:rPr>
            <w:color w:val="0000FF"/>
          </w:rPr>
          <w:t>средней</w:t>
        </w:r>
      </w:hyperlink>
      <w:r>
        <w:t xml:space="preserve"> тяжести, может быть освобожден судом от наказания с применением принудительных мер воспитательного воздействия, предусмотренных частью второй </w:t>
      </w:r>
      <w:hyperlink r:id="rId51" w:history="1">
        <w:r>
          <w:rPr>
            <w:color w:val="0000FF"/>
          </w:rPr>
          <w:t>статьи 90</w:t>
        </w:r>
      </w:hyperlink>
      <w:r>
        <w:t xml:space="preserve"> настоящего Кодекса.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2. Несовершеннолетний, осужденный к лишению свободы за совершение преступления средней тяжести, а также </w:t>
      </w:r>
      <w:hyperlink r:id="rId52" w:history="1">
        <w:r>
          <w:rPr>
            <w:color w:val="0000FF"/>
          </w:rPr>
          <w:t>тяжкого</w:t>
        </w:r>
      </w:hyperlink>
      <w:r>
        <w:t xml:space="preserve"> преступления, может быть освобожден судом от наказания и помещен в специальное учебно-воспитательное учреждение закрытого типа органа управления образованием. Помещение в специальное учебно-воспитательное учреждение закрытого типа 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 Несовершеннолетний может быть помещен в указанное учреждение до достижения им возраста восемнадцати лет, но не более чем на три года.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07.07.2003 </w:t>
      </w:r>
      <w:hyperlink r:id="rId53" w:history="1">
        <w:r>
          <w:rPr>
            <w:color w:val="0000FF"/>
          </w:rPr>
          <w:t>N 111-ФЗ</w:t>
        </w:r>
      </w:hyperlink>
      <w:r>
        <w:t xml:space="preserve">, от 08.12.2003 </w:t>
      </w:r>
      <w:hyperlink r:id="rId54" w:history="1">
        <w:r>
          <w:rPr>
            <w:color w:val="0000FF"/>
          </w:rPr>
          <w:t>N 162-ФЗ</w:t>
        </w:r>
      </w:hyperlink>
      <w:r>
        <w:t>)</w:t>
      </w:r>
    </w:p>
    <w:p w:rsidR="00441789" w:rsidRDefault="00441789" w:rsidP="00441789">
      <w:pPr>
        <w:pStyle w:val="ConsPlusNormal"/>
        <w:ind w:firstLine="540"/>
        <w:jc w:val="both"/>
      </w:pPr>
      <w:r>
        <w:t>3. Пребывание несовершеннолетнего в специальном учебно-воспитательном учреждении закрытого типа прекращается до истечения срока, установленного судом, если судом будет признано, что несовершеннолетний не нуждается более в применении данной меры, либо если у него выявлено заболевание, препятствующее его содержанию и обучению в указанном учреждении.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07.07.2003 </w:t>
      </w:r>
      <w:hyperlink r:id="rId55" w:history="1">
        <w:r>
          <w:rPr>
            <w:color w:val="0000FF"/>
          </w:rPr>
          <w:t>N 111-ФЗ</w:t>
        </w:r>
      </w:hyperlink>
      <w:r>
        <w:t xml:space="preserve">, от 28.12.2010 </w:t>
      </w:r>
      <w:hyperlink r:id="rId56" w:history="1">
        <w:r>
          <w:rPr>
            <w:color w:val="0000FF"/>
          </w:rPr>
          <w:t>N 427-ФЗ</w:t>
        </w:r>
      </w:hyperlink>
      <w:r>
        <w:t>)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4. </w:t>
      </w:r>
      <w:proofErr w:type="gramStart"/>
      <w:r>
        <w:t>Суд вправе восстановить срок пребывания несовершеннолетнего в специальном учебно-воспитательном учреждении закрытого типа, пропущенный в результате уклонения его от пребывания в указанном учреждении, а также продлить срок пребывания несовершеннолетнего в специальном учебно-воспитательном учреждении закрытого типа по истечении срока, установленного судом, в случае, если судом будет признано, что несовершеннолетний нуждается в дальнейшем применении данной меры.</w:t>
      </w:r>
      <w:proofErr w:type="gramEnd"/>
      <w:r>
        <w:t xml:space="preserve"> При этом общий срок пребывания несовершеннолетнего в указанном учреждении не может превышать трех лет. 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учебно-воспитательном учреждении закрытого типа допускается только по ходатайству несовершеннолетнего.</w:t>
      </w:r>
    </w:p>
    <w:p w:rsidR="00441789" w:rsidRDefault="00441789" w:rsidP="004417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28.12.2010 N 427-ФЗ)</w:t>
      </w:r>
    </w:p>
    <w:p w:rsidR="00441789" w:rsidRDefault="00441789" w:rsidP="00441789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 xml:space="preserve">Несовершеннолетние, совершившие преступления, предусмотренные </w:t>
      </w:r>
      <w:hyperlink r:id="rId58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59" w:history="1">
        <w:r>
          <w:rPr>
            <w:color w:val="0000FF"/>
          </w:rPr>
          <w:t>второй</w:t>
        </w:r>
      </w:hyperlink>
      <w:r>
        <w:t xml:space="preserve"> статьи 111, частью второй </w:t>
      </w:r>
      <w:hyperlink r:id="rId60" w:history="1">
        <w:r>
          <w:rPr>
            <w:color w:val="0000FF"/>
          </w:rPr>
          <w:t>статьи 117</w:t>
        </w:r>
      </w:hyperlink>
      <w:r>
        <w:t xml:space="preserve">, частью третьей </w:t>
      </w:r>
      <w:hyperlink r:id="rId61" w:history="1">
        <w:r>
          <w:rPr>
            <w:color w:val="0000FF"/>
          </w:rPr>
          <w:t>статьи 122</w:t>
        </w:r>
      </w:hyperlink>
      <w:r>
        <w:t xml:space="preserve">, </w:t>
      </w:r>
      <w:hyperlink r:id="rId62" w:history="1">
        <w:r>
          <w:rPr>
            <w:color w:val="0000FF"/>
          </w:rPr>
          <w:t>статьей 126</w:t>
        </w:r>
      </w:hyperlink>
      <w:r>
        <w:t xml:space="preserve">, частью третьей </w:t>
      </w:r>
      <w:hyperlink r:id="rId63" w:history="1">
        <w:r>
          <w:rPr>
            <w:color w:val="0000FF"/>
          </w:rPr>
          <w:t>статьи 127</w:t>
        </w:r>
      </w:hyperlink>
      <w:r>
        <w:t xml:space="preserve">, частью второй </w:t>
      </w:r>
      <w:hyperlink r:id="rId64" w:history="1">
        <w:r>
          <w:rPr>
            <w:color w:val="0000FF"/>
          </w:rPr>
          <w:t>статьи 131</w:t>
        </w:r>
      </w:hyperlink>
      <w:r>
        <w:t xml:space="preserve">, частью второй </w:t>
      </w:r>
      <w:hyperlink r:id="rId65" w:history="1">
        <w:r>
          <w:rPr>
            <w:color w:val="0000FF"/>
          </w:rPr>
          <w:t>статьи 132</w:t>
        </w:r>
      </w:hyperlink>
      <w:r>
        <w:t xml:space="preserve">, частью четвертой </w:t>
      </w:r>
      <w:hyperlink r:id="rId66" w:history="1">
        <w:r>
          <w:rPr>
            <w:color w:val="0000FF"/>
          </w:rPr>
          <w:t>статьи 158</w:t>
        </w:r>
      </w:hyperlink>
      <w:r>
        <w:t xml:space="preserve">, частью второй </w:t>
      </w:r>
      <w:hyperlink r:id="rId67" w:history="1">
        <w:r>
          <w:rPr>
            <w:color w:val="0000FF"/>
          </w:rPr>
          <w:t>статьи 161</w:t>
        </w:r>
      </w:hyperlink>
      <w:r>
        <w:t xml:space="preserve">, частями </w:t>
      </w:r>
      <w:hyperlink r:id="rId68" w:history="1">
        <w:r>
          <w:rPr>
            <w:color w:val="0000FF"/>
          </w:rPr>
          <w:t>первой</w:t>
        </w:r>
      </w:hyperlink>
      <w:r>
        <w:t xml:space="preserve"> и</w:t>
      </w:r>
      <w:proofErr w:type="gramEnd"/>
      <w:r>
        <w:t xml:space="preserve"> </w:t>
      </w:r>
      <w:hyperlink r:id="rId69" w:history="1">
        <w:r>
          <w:rPr>
            <w:color w:val="0000FF"/>
          </w:rPr>
          <w:t>второй</w:t>
        </w:r>
      </w:hyperlink>
      <w:r>
        <w:t xml:space="preserve"> статьи 162, частью второй </w:t>
      </w:r>
      <w:hyperlink r:id="rId70" w:history="1">
        <w:r>
          <w:rPr>
            <w:color w:val="0000FF"/>
          </w:rPr>
          <w:t>статьи 163</w:t>
        </w:r>
      </w:hyperlink>
      <w:r>
        <w:t xml:space="preserve">, частью первой </w:t>
      </w:r>
      <w:hyperlink r:id="rId71" w:history="1">
        <w:r>
          <w:rPr>
            <w:color w:val="0000FF"/>
          </w:rPr>
          <w:t>статьи 205</w:t>
        </w:r>
      </w:hyperlink>
      <w:r>
        <w:t xml:space="preserve">, частью первой </w:t>
      </w:r>
      <w:hyperlink r:id="rId72" w:history="1">
        <w:r>
          <w:rPr>
            <w:color w:val="0000FF"/>
          </w:rPr>
          <w:t>статьи 205.1</w:t>
        </w:r>
      </w:hyperlink>
      <w:r>
        <w:t xml:space="preserve">, частью первой </w:t>
      </w:r>
      <w:hyperlink r:id="rId73" w:history="1">
        <w:r>
          <w:rPr>
            <w:color w:val="0000FF"/>
          </w:rPr>
          <w:t>статьи 206</w:t>
        </w:r>
      </w:hyperlink>
      <w:r>
        <w:t xml:space="preserve">, </w:t>
      </w:r>
      <w:hyperlink r:id="rId74" w:history="1">
        <w:r>
          <w:rPr>
            <w:color w:val="0000FF"/>
          </w:rPr>
          <w:t>статьей 208</w:t>
        </w:r>
      </w:hyperlink>
      <w:r>
        <w:t xml:space="preserve">, частью второй </w:t>
      </w:r>
      <w:hyperlink r:id="rId75" w:history="1">
        <w:r>
          <w:rPr>
            <w:color w:val="0000FF"/>
          </w:rPr>
          <w:t>статьи 210</w:t>
        </w:r>
      </w:hyperlink>
      <w:r>
        <w:t xml:space="preserve">, частью первой </w:t>
      </w:r>
      <w:hyperlink r:id="rId76" w:history="1">
        <w:r>
          <w:rPr>
            <w:color w:val="0000FF"/>
          </w:rPr>
          <w:t>статьи 211</w:t>
        </w:r>
      </w:hyperlink>
      <w:r>
        <w:t xml:space="preserve">, </w:t>
      </w:r>
      <w:hyperlink r:id="rId77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r:id="rId78" w:history="1">
        <w:r>
          <w:rPr>
            <w:color w:val="0000FF"/>
          </w:rPr>
          <w:t>третьей</w:t>
        </w:r>
      </w:hyperlink>
      <w:r>
        <w:t xml:space="preserve"> статьи 223, </w:t>
      </w:r>
      <w:hyperlink r:id="rId79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80" w:history="1">
        <w:r>
          <w:rPr>
            <w:color w:val="0000FF"/>
          </w:rPr>
          <w:t>второй</w:t>
        </w:r>
      </w:hyperlink>
      <w:r>
        <w:t xml:space="preserve"> статьи 226, </w:t>
      </w:r>
      <w:hyperlink r:id="rId81" w:history="1">
        <w:r>
          <w:rPr>
            <w:color w:val="0000FF"/>
          </w:rPr>
          <w:t>частью первой статьи 228.1</w:t>
        </w:r>
      </w:hyperlink>
      <w:r>
        <w:t xml:space="preserve">, </w:t>
      </w:r>
      <w:hyperlink r:id="rId82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83" w:history="1">
        <w:r>
          <w:rPr>
            <w:color w:val="0000FF"/>
          </w:rPr>
          <w:t>второй</w:t>
        </w:r>
      </w:hyperlink>
      <w:r>
        <w:t xml:space="preserve"> статьи 229 настоящего Кодекса, освобождению от наказания в порядке, предусмотренном </w:t>
      </w:r>
      <w:hyperlink r:id="rId84" w:history="1">
        <w:r>
          <w:rPr>
            <w:color w:val="0000FF"/>
          </w:rPr>
          <w:t>частью второй</w:t>
        </w:r>
      </w:hyperlink>
      <w:r>
        <w:t xml:space="preserve"> настоящей статьи, не подлежат.</w:t>
      </w:r>
    </w:p>
    <w:p w:rsidR="00441789" w:rsidRDefault="00441789" w:rsidP="00441789">
      <w:pPr>
        <w:pStyle w:val="ConsPlusNormal"/>
        <w:jc w:val="both"/>
      </w:pPr>
      <w:r>
        <w:t xml:space="preserve">(часть пятая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08.12.2003 N 162-ФЗ)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О судебной практике условно-досрочного освобождения от наказания, замены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</w:t>
      </w:r>
      <w:proofErr w:type="gramStart"/>
      <w:r>
        <w:t>см</w:t>
      </w:r>
      <w:proofErr w:type="gramEnd"/>
      <w:r>
        <w:t xml:space="preserve">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21.04.2009 N 8.</w:t>
      </w:r>
    </w:p>
    <w:p w:rsidR="00441789" w:rsidRDefault="00441789" w:rsidP="0044178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41789" w:rsidRDefault="00441789" w:rsidP="00441789">
      <w:pPr>
        <w:pStyle w:val="ConsPlusNormal"/>
        <w:ind w:firstLine="540"/>
        <w:jc w:val="both"/>
        <w:outlineLvl w:val="2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93. Условно-досрочное освобождение от отбывания наказания</w:t>
      </w:r>
    </w:p>
    <w:p w:rsidR="00441789" w:rsidRDefault="00441789" w:rsidP="00441789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09.03.2001 N 25-ФЗ)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>Условно-досрочное освобождение от отбывания наказания может быть применено к лицам, совершившим преступление в несовершеннолетнем возрасте, осужденным к лишению свободы, после фактического отбытия:</w:t>
      </w:r>
    </w:p>
    <w:p w:rsidR="00441789" w:rsidRDefault="00441789" w:rsidP="00441789">
      <w:pPr>
        <w:pStyle w:val="ConsPlusNormal"/>
        <w:jc w:val="both"/>
      </w:pPr>
      <w:r>
        <w:t xml:space="preserve">(в ред. Федеральных законов от 09.03.2001 </w:t>
      </w:r>
      <w:hyperlink r:id="rId88" w:history="1">
        <w:r>
          <w:rPr>
            <w:color w:val="0000FF"/>
          </w:rPr>
          <w:t>N 25-ФЗ</w:t>
        </w:r>
      </w:hyperlink>
      <w:r>
        <w:t xml:space="preserve">, от 08.12.2003 </w:t>
      </w:r>
      <w:hyperlink r:id="rId89" w:history="1">
        <w:r>
          <w:rPr>
            <w:color w:val="0000FF"/>
          </w:rPr>
          <w:t>N 162-ФЗ</w:t>
        </w:r>
      </w:hyperlink>
      <w:r>
        <w:t>)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а) не менее одной трети срока наказания, назначенного судом за преступление </w:t>
      </w:r>
      <w:hyperlink r:id="rId90" w:history="1">
        <w:r>
          <w:rPr>
            <w:color w:val="0000FF"/>
          </w:rPr>
          <w:t>небольшой</w:t>
        </w:r>
      </w:hyperlink>
      <w:r>
        <w:t xml:space="preserve"> или </w:t>
      </w:r>
      <w:hyperlink r:id="rId91" w:history="1">
        <w:r>
          <w:rPr>
            <w:color w:val="0000FF"/>
          </w:rPr>
          <w:t>средней</w:t>
        </w:r>
      </w:hyperlink>
      <w:r>
        <w:t xml:space="preserve"> тяжести либо за </w:t>
      </w:r>
      <w:hyperlink r:id="rId92" w:history="1">
        <w:r>
          <w:rPr>
            <w:color w:val="0000FF"/>
          </w:rPr>
          <w:t>тяжкое</w:t>
        </w:r>
      </w:hyperlink>
      <w:r>
        <w:t xml:space="preserve"> преступление;</w:t>
      </w:r>
    </w:p>
    <w:p w:rsidR="00441789" w:rsidRDefault="00441789" w:rsidP="00441789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б)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08.12.2003 N 162-ФЗ;</w:t>
      </w:r>
    </w:p>
    <w:p w:rsidR="00441789" w:rsidRDefault="00441789" w:rsidP="00441789">
      <w:pPr>
        <w:pStyle w:val="ConsPlusNormal"/>
        <w:ind w:firstLine="540"/>
        <w:jc w:val="both"/>
      </w:pPr>
      <w:r>
        <w:t xml:space="preserve">в) не менее двух третей срока наказания, назначенного судом за </w:t>
      </w:r>
      <w:hyperlink r:id="rId95" w:history="1">
        <w:r>
          <w:rPr>
            <w:color w:val="0000FF"/>
          </w:rPr>
          <w:t>особо тяжкое</w:t>
        </w:r>
      </w:hyperlink>
      <w:r>
        <w:t xml:space="preserve"> преступление.</w:t>
      </w:r>
    </w:p>
    <w:p w:rsidR="00441789" w:rsidRDefault="00441789" w:rsidP="00441789">
      <w:pPr>
        <w:pStyle w:val="ConsPlusNormal"/>
        <w:jc w:val="both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94. Сроки давности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Сроки давности, предусмотренные </w:t>
      </w:r>
      <w:hyperlink r:id="rId96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97" w:history="1">
        <w:r>
          <w:rPr>
            <w:color w:val="0000FF"/>
          </w:rPr>
          <w:t>83</w:t>
        </w:r>
      </w:hyperlink>
      <w:r>
        <w:t xml:space="preserve"> настоящего Кодекса, при освобождении несовершеннолетних от уголовной ответственности или от отбывания наказания сокращаются наполовину.</w:t>
      </w:r>
    </w:p>
    <w:p w:rsidR="00441789" w:rsidRDefault="00441789" w:rsidP="00441789">
      <w:pPr>
        <w:pStyle w:val="ConsPlusNormal"/>
        <w:jc w:val="both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95. Сроки погашения судимости</w:t>
      </w:r>
    </w:p>
    <w:p w:rsidR="00441789" w:rsidRDefault="00441789" w:rsidP="00441789">
      <w:pPr>
        <w:pStyle w:val="ConsPlusNormal"/>
        <w:ind w:firstLine="540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05.04.2010 N 48-ФЗ)</w:t>
      </w:r>
    </w:p>
    <w:p w:rsidR="00441789" w:rsidRDefault="00441789" w:rsidP="00441789">
      <w:pPr>
        <w:pStyle w:val="ConsPlusNormal"/>
        <w:ind w:firstLine="540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Для лиц, совершивших преступления до </w:t>
      </w:r>
      <w:bookmarkStart w:id="0" w:name="_GoBack"/>
      <w:bookmarkEnd w:id="0"/>
      <w:r>
        <w:t xml:space="preserve">достижения возраста восемнадцати лет, сроки погашения судимости, предусмотренные </w:t>
      </w:r>
      <w:hyperlink r:id="rId99" w:history="1">
        <w:r>
          <w:rPr>
            <w:color w:val="0000FF"/>
          </w:rPr>
          <w:t>частью третьей статьи 86</w:t>
        </w:r>
      </w:hyperlink>
      <w:r>
        <w:t xml:space="preserve"> настоящего Кодекса, сокращаются и соответственно равны:</w:t>
      </w:r>
    </w:p>
    <w:p w:rsidR="00441789" w:rsidRDefault="00441789" w:rsidP="00441789">
      <w:pPr>
        <w:pStyle w:val="ConsPlusNormal"/>
        <w:ind w:firstLine="540"/>
        <w:jc w:val="both"/>
      </w:pPr>
      <w:r>
        <w:t>а) шести месяцам после отбытия или исполнения наказания более мягкого, чем лишение свободы;</w:t>
      </w:r>
    </w:p>
    <w:p w:rsidR="00441789" w:rsidRDefault="00441789" w:rsidP="00441789">
      <w:pPr>
        <w:pStyle w:val="ConsPlusNormal"/>
        <w:ind w:firstLine="540"/>
        <w:jc w:val="both"/>
      </w:pPr>
      <w:r>
        <w:t>б) одному году после отбытия лишения свободы за преступление небольшой или средней тяжести;</w:t>
      </w:r>
    </w:p>
    <w:p w:rsidR="00441789" w:rsidRDefault="00441789" w:rsidP="00441789">
      <w:pPr>
        <w:pStyle w:val="ConsPlusNormal"/>
        <w:ind w:firstLine="540"/>
        <w:jc w:val="both"/>
      </w:pPr>
      <w:r>
        <w:t>в) трем годам после отбытия лишения свободы за тяжкое или особо тяжкое преступление.</w:t>
      </w:r>
    </w:p>
    <w:p w:rsidR="00441789" w:rsidRDefault="00441789" w:rsidP="00441789">
      <w:pPr>
        <w:pStyle w:val="ConsPlusNormal"/>
        <w:jc w:val="both"/>
      </w:pPr>
    </w:p>
    <w:p w:rsidR="00441789" w:rsidRPr="00486D44" w:rsidRDefault="00441789" w:rsidP="00441789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96. Применение положений настоящей главы к лицам в возрасте от восемнадцати до двадцати лет</w:t>
      </w:r>
    </w:p>
    <w:p w:rsidR="00441789" w:rsidRDefault="00441789" w:rsidP="00441789">
      <w:pPr>
        <w:pStyle w:val="ConsPlusNormal"/>
        <w:jc w:val="both"/>
      </w:pPr>
    </w:p>
    <w:p w:rsidR="00441789" w:rsidRDefault="00441789" w:rsidP="00441789">
      <w:pPr>
        <w:pStyle w:val="ConsPlusNormal"/>
        <w:ind w:firstLine="540"/>
        <w:jc w:val="both"/>
      </w:pPr>
      <w:r>
        <w:t xml:space="preserve">В исключительных случаях с учетом характера совершенного деяния и личности суд может применить положения настоящей </w:t>
      </w:r>
      <w:hyperlink r:id="rId100" w:history="1">
        <w:r>
          <w:rPr>
            <w:color w:val="0000FF"/>
          </w:rPr>
          <w:t>главы</w:t>
        </w:r>
      </w:hyperlink>
      <w:r>
        <w:t xml:space="preserve"> к лицам, совершившим преступления в возрасте от восемнадцати до двадцати лет, кроме помещения их в специальное учебно-воспитательное учреждение закрытого типа органа управления образованием либо воспитательную колонию.</w:t>
      </w:r>
    </w:p>
    <w:p w:rsidR="00441789" w:rsidRDefault="00441789" w:rsidP="00441789">
      <w:pPr>
        <w:pStyle w:val="ConsPlusNormal"/>
        <w:jc w:val="both"/>
      </w:pPr>
      <w:r>
        <w:t xml:space="preserve">(в ред. Федеральных законов от 09.03.2001 </w:t>
      </w:r>
      <w:hyperlink r:id="rId101" w:history="1">
        <w:r>
          <w:rPr>
            <w:color w:val="0000FF"/>
          </w:rPr>
          <w:t>N 25-ФЗ</w:t>
        </w:r>
      </w:hyperlink>
      <w:r>
        <w:t xml:space="preserve">, от 07.07.2003 </w:t>
      </w:r>
      <w:hyperlink r:id="rId102" w:history="1">
        <w:r>
          <w:rPr>
            <w:color w:val="0000FF"/>
          </w:rPr>
          <w:t>N 111-ФЗ</w:t>
        </w:r>
      </w:hyperlink>
      <w:r>
        <w:t>)</w:t>
      </w:r>
    </w:p>
    <w:p w:rsidR="00441789" w:rsidRDefault="00441789" w:rsidP="00441789"/>
    <w:p w:rsidR="003713BD" w:rsidRDefault="003713BD"/>
    <w:sectPr w:rsidR="003713BD" w:rsidSect="00D92E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89"/>
    <w:rsid w:val="003713BD"/>
    <w:rsid w:val="0044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1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DF584F14849008004F7004B928B99E2F4D40286DF397D1FC30C2A1740D50100E2A3873A6E4497B59JAI" TargetMode="External"/><Relationship Id="rId21" Type="http://schemas.openxmlformats.org/officeDocument/2006/relationships/hyperlink" Target="consultantplus://offline/ref=CBDF584F14849008004F7004B928B99E2F4D40286DF397D1FC30C2A1740D50100E2A3873A6E54D7459J7I" TargetMode="External"/><Relationship Id="rId42" Type="http://schemas.openxmlformats.org/officeDocument/2006/relationships/hyperlink" Target="consultantplus://offline/ref=AED9795E3EC7EF6AF14B3CBED40050C8CA3C7BFC6D4C277A6ED0717FECsBKEI" TargetMode="External"/><Relationship Id="rId47" Type="http://schemas.openxmlformats.org/officeDocument/2006/relationships/hyperlink" Target="consultantplus://offline/ref=AED9795E3EC7EF6AF14B3CBED40050C8CA3A7EF4634C277A6ED0717FECBEE7962A27195BB4FD0F33s8KBI" TargetMode="External"/><Relationship Id="rId63" Type="http://schemas.openxmlformats.org/officeDocument/2006/relationships/hyperlink" Target="consultantplus://offline/ref=AED9795E3EC7EF6AF14B3CBED40050C8CA3A7EF4634C277A6ED0717FECBEE7962A27195BB4FD0C35s8K5I" TargetMode="External"/><Relationship Id="rId68" Type="http://schemas.openxmlformats.org/officeDocument/2006/relationships/hyperlink" Target="consultantplus://offline/ref=AED9795E3EC7EF6AF14B3CBED40050C8CA3A7EF4634C277A6ED0717FECBEE7962A27195BB4FF0D37s8K5I" TargetMode="External"/><Relationship Id="rId84" Type="http://schemas.openxmlformats.org/officeDocument/2006/relationships/hyperlink" Target="consultantplus://offline/ref=AED9795E3EC7EF6AF14B3CBED40050C8CA3A7EF4634C277A6ED0717FECBEE7962A27195BB4FF0F36s8KAI" TargetMode="External"/><Relationship Id="rId89" Type="http://schemas.openxmlformats.org/officeDocument/2006/relationships/hyperlink" Target="consultantplus://offline/ref=AED9795E3EC7EF6AF14B3CBED40050C8CA3C7CFC6C4E277A6ED0717FECBEE7962A27195BB4FD0A34s8KDI" TargetMode="External"/><Relationship Id="rId7" Type="http://schemas.openxmlformats.org/officeDocument/2006/relationships/hyperlink" Target="consultantplus://offline/ref=CBDF584F14849008004F7004B928B99E2F4D40286DF397D1FC30C2A1740D50100E2A3873A6E44F7459J6I" TargetMode="External"/><Relationship Id="rId71" Type="http://schemas.openxmlformats.org/officeDocument/2006/relationships/hyperlink" Target="consultantplus://offline/ref=AED9795E3EC7EF6AF14B3CBED40050C8CA3A7EF4634C277A6ED0717FECBEE7962A27195BB4FC0835s8K8I" TargetMode="External"/><Relationship Id="rId92" Type="http://schemas.openxmlformats.org/officeDocument/2006/relationships/hyperlink" Target="consultantplus://offline/ref=AED9795E3EC7EF6AF14B3CBED40050C8CA3A7EF4634C277A6ED0717FECBEE7962A27195BB4FD0B30s8K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DF584F14849008004F7004B928B99E2F4D40286DF397D1FC30C2A1740D50100E2A3873A6E54A7359JDI" TargetMode="External"/><Relationship Id="rId29" Type="http://schemas.openxmlformats.org/officeDocument/2006/relationships/hyperlink" Target="consultantplus://offline/ref=AED9795E3EC7EF6AF14B3CBED40050C8CA3C7CFD6D4E277A6ED0717FECBEE7962A27195BB4FD0B36s8KAI" TargetMode="External"/><Relationship Id="rId11" Type="http://schemas.openxmlformats.org/officeDocument/2006/relationships/hyperlink" Target="consultantplus://offline/ref=CBDF584F14849008004F7004B928B99E2F4D40286DF397D1FC30C2A1740D50100E2A3873A6E4407059J7I" TargetMode="External"/><Relationship Id="rId24" Type="http://schemas.openxmlformats.org/officeDocument/2006/relationships/hyperlink" Target="consultantplus://offline/ref=CBDF584F14849008004F7004B928B99E2A41452E6FF8CADBF469CEA373020F0709633472A6E44857J3I" TargetMode="External"/><Relationship Id="rId32" Type="http://schemas.openxmlformats.org/officeDocument/2006/relationships/hyperlink" Target="consultantplus://offline/ref=AED9795E3EC7EF6AF14B3CBED40050C8CA3A7EF4634C277A6ED0717FECBEE7962A27195BB4FD0B33s8KCI" TargetMode="External"/><Relationship Id="rId37" Type="http://schemas.openxmlformats.org/officeDocument/2006/relationships/hyperlink" Target="consultantplus://offline/ref=AED9795E3EC7EF6AF14B3CBED40050C8CA3A7EF4634C277A6ED0717FECBEE7962A27195BB4FD0830s8KDI" TargetMode="External"/><Relationship Id="rId40" Type="http://schemas.openxmlformats.org/officeDocument/2006/relationships/hyperlink" Target="consultantplus://offline/ref=AED9795E3EC7EF6AF14B3CBED40050C8CA3A7EF4634C277A6ED0717FECBEE7962A27195BB4FD0933s8K9I" TargetMode="External"/><Relationship Id="rId45" Type="http://schemas.openxmlformats.org/officeDocument/2006/relationships/hyperlink" Target="consultantplus://offline/ref=AED9795E3EC7EF6AF14B3CBED40050C8CA3C7CFC6C4E277A6ED0717FECBEE7962A27195BB4FD0A35s8K8I" TargetMode="External"/><Relationship Id="rId53" Type="http://schemas.openxmlformats.org/officeDocument/2006/relationships/hyperlink" Target="consultantplus://offline/ref=AED9795E3EC7EF6AF14B3CBED40050C8CA3F7EF4624C277A6ED0717FECBEE7962A27195BB4FD0A31s8KEI" TargetMode="External"/><Relationship Id="rId58" Type="http://schemas.openxmlformats.org/officeDocument/2006/relationships/hyperlink" Target="consultantplus://offline/ref=AED9795E3EC7EF6AF14B3CBED40050C8CA3A7EF4634C277A6ED0717FECBEE7962A27195BB4FD0E32s8K8I" TargetMode="External"/><Relationship Id="rId66" Type="http://schemas.openxmlformats.org/officeDocument/2006/relationships/hyperlink" Target="consultantplus://offline/ref=AED9795E3EC7EF6AF14B3CBED40050C8CA3A7EF4634C277A6ED0717FECBEE7962A27195BB4FF0E3Cs8KEI" TargetMode="External"/><Relationship Id="rId74" Type="http://schemas.openxmlformats.org/officeDocument/2006/relationships/hyperlink" Target="consultantplus://offline/ref=AED9795E3EC7EF6AF14B3CBED40050C8CA3A7EF4634C277A6ED0717FECBEE7962A27195BB4FC0831s8KCI" TargetMode="External"/><Relationship Id="rId79" Type="http://schemas.openxmlformats.org/officeDocument/2006/relationships/hyperlink" Target="consultantplus://offline/ref=AED9795E3EC7EF6AF14B3CBED40050C8CA3A7EF4634C277A6ED0717FECBEE7962A27195BB4FC0F3Ds8KCI" TargetMode="External"/><Relationship Id="rId87" Type="http://schemas.openxmlformats.org/officeDocument/2006/relationships/hyperlink" Target="consultantplus://offline/ref=AED9795E3EC7EF6AF14B3CBED40050C8CF3B7BF56D477A7066897D7DEBB1B8812D6E155AB4FD0Fs3K7I" TargetMode="External"/><Relationship Id="rId102" Type="http://schemas.openxmlformats.org/officeDocument/2006/relationships/hyperlink" Target="consultantplus://offline/ref=AED9795E3EC7EF6AF14B3CBED40050C8CA3F7EF4624C277A6ED0717FECBEE7962A27195BB4FD0A31s8KBI" TargetMode="External"/><Relationship Id="rId5" Type="http://schemas.openxmlformats.org/officeDocument/2006/relationships/hyperlink" Target="consultantplus://offline/ref=CBDF584F14849008004F7004B928B99E2F4D40286DF397D1FC30C2A1740D50100E2A3873A6E44C7459JDI" TargetMode="External"/><Relationship Id="rId61" Type="http://schemas.openxmlformats.org/officeDocument/2006/relationships/hyperlink" Target="consultantplus://offline/ref=AED9795E3EC7EF6AF14B3CBED40050C8CA3A7EF4634C277A6ED0717FECBEE7962A27195BB4FD0D30s8K4I" TargetMode="External"/><Relationship Id="rId82" Type="http://schemas.openxmlformats.org/officeDocument/2006/relationships/hyperlink" Target="consultantplus://offline/ref=AED9795E3EC7EF6AF14B3CBED40050C8CA3A7EF4634C277A6ED0717FECBEE7962A27195BB4FC0E34s8K5I" TargetMode="External"/><Relationship Id="rId90" Type="http://schemas.openxmlformats.org/officeDocument/2006/relationships/hyperlink" Target="consultantplus://offline/ref=AED9795E3EC7EF6AF14B3CBED40050C8CA3A7EF4634C277A6ED0717FECBEE7962A27195FB1sFK9I" TargetMode="External"/><Relationship Id="rId95" Type="http://schemas.openxmlformats.org/officeDocument/2006/relationships/hyperlink" Target="consultantplus://offline/ref=AED9795E3EC7EF6AF14B3CBED40050C8CA3A7EF4634C277A6ED0717FECBEE7962A27195BB4FD0B33s8KCI" TargetMode="External"/><Relationship Id="rId19" Type="http://schemas.openxmlformats.org/officeDocument/2006/relationships/hyperlink" Target="consultantplus://offline/ref=CBDF584F14849008004F7004B928B99E2F4D40286DF397D1FC30C2A1740D50100E2A3873A6E6417059J7I" TargetMode="External"/><Relationship Id="rId14" Type="http://schemas.openxmlformats.org/officeDocument/2006/relationships/hyperlink" Target="consultantplus://offline/ref=CBDF584F14849008004F7004B928B99E2F4D40286DF397D1FC30C2A1740D50100E2A3873A6E5497359JFI" TargetMode="External"/><Relationship Id="rId22" Type="http://schemas.openxmlformats.org/officeDocument/2006/relationships/hyperlink" Target="consultantplus://offline/ref=CBDF584F14849008004F7004B928B99E2F4D40286DF397D1FC30C2A1740D50100E2A3873A6E54C7259J6I" TargetMode="External"/><Relationship Id="rId27" Type="http://schemas.openxmlformats.org/officeDocument/2006/relationships/hyperlink" Target="consultantplus://offline/ref=CBDF584F14849008004F7004B928B99E2F4D40286DF397D1FC30C2A1740D50100E2A3873A6E4497B59JBI" TargetMode="External"/><Relationship Id="rId30" Type="http://schemas.openxmlformats.org/officeDocument/2006/relationships/hyperlink" Target="consultantplus://offline/ref=AED9795E3EC7EF6AF14B3CBED40050C8CA3C7CFC6C4E277A6ED0717FECBEE7962A27195BB4FD0B3Cs8KAI" TargetMode="External"/><Relationship Id="rId35" Type="http://schemas.openxmlformats.org/officeDocument/2006/relationships/hyperlink" Target="consultantplus://offline/ref=AED9795E3EC7EF6AF14B3CBED40050C8CA3A7EF4634C277A6ED0717FECBEE7962A27195BB4FD0E36s8KDI" TargetMode="External"/><Relationship Id="rId43" Type="http://schemas.openxmlformats.org/officeDocument/2006/relationships/hyperlink" Target="consultantplus://offline/ref=AED9795E3EC7EF6AF14B3CBED40050C8CA3A7EF4634C277A6ED0717FECBEE7962A27195FB1sFK9I" TargetMode="External"/><Relationship Id="rId48" Type="http://schemas.openxmlformats.org/officeDocument/2006/relationships/hyperlink" Target="consultantplus://offline/ref=AED9795E3EC7EF6AF14B3CBED40050C8CA3C7CFC6C4E277A6ED0717FECBEE7962A27195BB4FD0A35s8K9I" TargetMode="External"/><Relationship Id="rId56" Type="http://schemas.openxmlformats.org/officeDocument/2006/relationships/hyperlink" Target="consultantplus://offline/ref=AED9795E3EC7EF6AF14B3CBED40050C8CA3E76F26D44277A6ED0717FECBEE7962A27195BB4FD0B31s8KFI" TargetMode="External"/><Relationship Id="rId64" Type="http://schemas.openxmlformats.org/officeDocument/2006/relationships/hyperlink" Target="consultantplus://offline/ref=AED9795E3EC7EF6AF14B3CBED40050C8CA3A7EF4634C277A6ED0717FECBEE7962A27195BB4FD0C36s8KEI" TargetMode="External"/><Relationship Id="rId69" Type="http://schemas.openxmlformats.org/officeDocument/2006/relationships/hyperlink" Target="consultantplus://offline/ref=AED9795E3EC7EF6AF14B3CBED40050C8CA3A7EF4634C277A6ED0717FECBEE7962A27195BB4FF0D36s8KDI" TargetMode="External"/><Relationship Id="rId77" Type="http://schemas.openxmlformats.org/officeDocument/2006/relationships/hyperlink" Target="consultantplus://offline/ref=AED9795E3EC7EF6AF14B3CBED40050C8CA3A7EF4634C277A6ED0717FECBEE7962A27195BB4FF033Cs8K8I" TargetMode="External"/><Relationship Id="rId100" Type="http://schemas.openxmlformats.org/officeDocument/2006/relationships/hyperlink" Target="consultantplus://offline/ref=AED9795E3EC7EF6AF14B3CBED40050C8CA3A7EF4634C277A6ED0717FECBEE7962A27195BB4FD0F31s8KCI" TargetMode="External"/><Relationship Id="rId8" Type="http://schemas.openxmlformats.org/officeDocument/2006/relationships/hyperlink" Target="consultantplus://offline/ref=CBDF584F14849008004F7004B928B99E2F4D40286DF397D1FC30C2A1740D50100E2A3873A6E44E7159J7I" TargetMode="External"/><Relationship Id="rId51" Type="http://schemas.openxmlformats.org/officeDocument/2006/relationships/hyperlink" Target="consultantplus://offline/ref=AED9795E3EC7EF6AF14B3CBED40050C8CA3A7EF4634C277A6ED0717FECBEE7962A27195BB4FD0F33s8KFI" TargetMode="External"/><Relationship Id="rId72" Type="http://schemas.openxmlformats.org/officeDocument/2006/relationships/hyperlink" Target="consultantplus://offline/ref=AED9795E3EC7EF6AF14B3CBED40050C8CA3A7EF4634C277A6ED0717FECBEE7962A27195BB4FC0834s8KAI" TargetMode="External"/><Relationship Id="rId80" Type="http://schemas.openxmlformats.org/officeDocument/2006/relationships/hyperlink" Target="consultantplus://offline/ref=AED9795E3EC7EF6AF14B3CBED40050C8CA3A7EF4634C277A6ED0717FECBEE7962A27195BB4FC0F3Ds8KEI" TargetMode="External"/><Relationship Id="rId85" Type="http://schemas.openxmlformats.org/officeDocument/2006/relationships/hyperlink" Target="consultantplus://offline/ref=AED9795E3EC7EF6AF14B3CBED40050C8CA3C7CFC6C4E277A6ED0717FECBEE7962A27195BB4FD0A35s8K4I" TargetMode="External"/><Relationship Id="rId93" Type="http://schemas.openxmlformats.org/officeDocument/2006/relationships/hyperlink" Target="consultantplus://offline/ref=AED9795E3EC7EF6AF14B3CBED40050C8CA3C7CFC6C4E277A6ED0717FECBEE7962A27195BB4FD0A34s8KEI" TargetMode="External"/><Relationship Id="rId98" Type="http://schemas.openxmlformats.org/officeDocument/2006/relationships/hyperlink" Target="consultantplus://offline/ref=AED9795E3EC7EF6AF14B3CBED40050C8C2377EF263477A7066897D7DEBB1B8812D6E155AB4FD0Bs3K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DF584F14849008004F7004B928B99E2F4D40286DF397D1FC30C2A1740D50100E2A3873A6E64F7159J9I" TargetMode="External"/><Relationship Id="rId17" Type="http://schemas.openxmlformats.org/officeDocument/2006/relationships/hyperlink" Target="consultantplus://offline/ref=CBDF584F14849008004F7004B928B99E2F4D40286DF397D1FC30C2A1740D50100E2A3873A6E54A7159JFI" TargetMode="External"/><Relationship Id="rId25" Type="http://schemas.openxmlformats.org/officeDocument/2006/relationships/hyperlink" Target="consultantplus://offline/ref=CBDF584F14849008004F7004B928B99E2F4840286CF597D1FC30C2A1740D50100E2A3873A6E4497A59JAI" TargetMode="External"/><Relationship Id="rId33" Type="http://schemas.openxmlformats.org/officeDocument/2006/relationships/hyperlink" Target="consultantplus://offline/ref=AED9795E3EC7EF6AF14B3CBED40050C8CA3C7CFC6C4E277A6ED0717FECBEE7962A27195BB4FD0B3Cs8K4I" TargetMode="External"/><Relationship Id="rId38" Type="http://schemas.openxmlformats.org/officeDocument/2006/relationships/hyperlink" Target="consultantplus://offline/ref=AED9795E3EC7EF6AF14B3CBED40050C8CA3C7CFC6C4E277A6ED0717FECBEE7962A27195BB4FD0A35s8KCI" TargetMode="External"/><Relationship Id="rId46" Type="http://schemas.openxmlformats.org/officeDocument/2006/relationships/hyperlink" Target="consultantplus://offline/ref=AED9795E3EC7EF6AF14B3CBED40050C8CA3A7EF4634C277A6ED0717FECBEE7962A27195BB4FD0F33s8K9I" TargetMode="External"/><Relationship Id="rId59" Type="http://schemas.openxmlformats.org/officeDocument/2006/relationships/hyperlink" Target="consultantplus://offline/ref=AED9795E3EC7EF6AF14B3CBED40050C8CA3A7EF4634C277A6ED0717FECBEE7962A27195BB4FD0E32s8KAI" TargetMode="External"/><Relationship Id="rId67" Type="http://schemas.openxmlformats.org/officeDocument/2006/relationships/hyperlink" Target="consultantplus://offline/ref=AED9795E3EC7EF6AF14B3CBED40050C8CA3A7EF4634C277A6ED0717FECBEE7962A27195BB4FD0231s8KE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CBDF584F14849008004F7004B928B99E2F4D40286DF397D1FC30C2A1740D50100E2A3873A6E54A7B59J6I" TargetMode="External"/><Relationship Id="rId41" Type="http://schemas.openxmlformats.org/officeDocument/2006/relationships/hyperlink" Target="consultantplus://offline/ref=AED9795E3EC7EF6AF14B3CBED40050C8CA3A7EF4634C277A6ED0717FECBEE7962A27195BB4FD093Ds8K9I" TargetMode="External"/><Relationship Id="rId54" Type="http://schemas.openxmlformats.org/officeDocument/2006/relationships/hyperlink" Target="consultantplus://offline/ref=AED9795E3EC7EF6AF14B3CBED40050C8CA3C7CFC6C4E277A6ED0717FECBEE7962A27195BB4FD0A35s8KBI" TargetMode="External"/><Relationship Id="rId62" Type="http://schemas.openxmlformats.org/officeDocument/2006/relationships/hyperlink" Target="consultantplus://offline/ref=AED9795E3EC7EF6AF14B3CBED40050C8CA3A7EF4634C277A6ED0717FECBEE7962A27195BB4FD0D32s8K4I" TargetMode="External"/><Relationship Id="rId70" Type="http://schemas.openxmlformats.org/officeDocument/2006/relationships/hyperlink" Target="consultantplus://offline/ref=AED9795E3EC7EF6AF14B3CBED40050C8CA3A7EF4634C277A6ED0717FECBEE7962A27195BB4FD0232s8KEI" TargetMode="External"/><Relationship Id="rId75" Type="http://schemas.openxmlformats.org/officeDocument/2006/relationships/hyperlink" Target="consultantplus://offline/ref=AED9795E3EC7EF6AF14B3CBED40050C8CA3A7EF4634C277A6ED0717FECBEE7962A27195BB4FC0830s8KAI" TargetMode="External"/><Relationship Id="rId83" Type="http://schemas.openxmlformats.org/officeDocument/2006/relationships/hyperlink" Target="consultantplus://offline/ref=AED9795E3EC7EF6AF14B3CBED40050C8CA3A7EF4634C277A6ED0717FECBEE7962A27195BB4FC0E37s8KDI" TargetMode="External"/><Relationship Id="rId88" Type="http://schemas.openxmlformats.org/officeDocument/2006/relationships/hyperlink" Target="consultantplus://offline/ref=AED9795E3EC7EF6AF14B3CBED40050C8CF3B7BF56D477A7066897D7DEBB1B8812D6E155AB4FD0Fs3K1I" TargetMode="External"/><Relationship Id="rId91" Type="http://schemas.openxmlformats.org/officeDocument/2006/relationships/hyperlink" Target="consultantplus://offline/ref=AED9795E3EC7EF6AF14B3CBED40050C8CA3A7EF4634C277A6ED0717FECBEE7962A27195FB1sFK8I" TargetMode="External"/><Relationship Id="rId96" Type="http://schemas.openxmlformats.org/officeDocument/2006/relationships/hyperlink" Target="consultantplus://offline/ref=AED9795E3EC7EF6AF14B3CBED40050C8CA3A7EF4634C277A6ED0717FECBEE7962A27195BB4FD0833s8K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F584F14849008004F7004B928B99E2F4D40286DF397D1FC30C2A1740D50100E2A3873A6E44C7A59JCI" TargetMode="External"/><Relationship Id="rId15" Type="http://schemas.openxmlformats.org/officeDocument/2006/relationships/hyperlink" Target="consultantplus://offline/ref=CBDF584F14849008004F7004B928B99E2F4D40286DF397D1FC30C2A1740D50100E2A3873A6E64F7559JDI" TargetMode="External"/><Relationship Id="rId23" Type="http://schemas.openxmlformats.org/officeDocument/2006/relationships/hyperlink" Target="consultantplus://offline/ref=CBDF584F14849008004F7004B928B99E2F4D40286DF397D1FC30C2A1740D50100E2A3873A6E54E7659J7I" TargetMode="External"/><Relationship Id="rId28" Type="http://schemas.openxmlformats.org/officeDocument/2006/relationships/hyperlink" Target="consultantplus://offline/ref=AED9795E3EC7EF6AF14B3CBED40050C8CA3C7CFC6C4E277A6ED0717FECBEE7962A27195BB4FD0B3Cs8KFI" TargetMode="External"/><Relationship Id="rId36" Type="http://schemas.openxmlformats.org/officeDocument/2006/relationships/hyperlink" Target="consultantplus://offline/ref=AED9795E3EC7EF6AF14B3CBED40050C8CA3C7CFC6C4E277A6ED0717FECBEE7962A27195BB4FD0A35s8KCI" TargetMode="External"/><Relationship Id="rId49" Type="http://schemas.openxmlformats.org/officeDocument/2006/relationships/hyperlink" Target="consultantplus://offline/ref=AED9795E3EC7EF6AF14B3CBED40050C8CA3A7EF4634C277A6ED0717FECBEE7962A27195FB1sFK9I" TargetMode="External"/><Relationship Id="rId57" Type="http://schemas.openxmlformats.org/officeDocument/2006/relationships/hyperlink" Target="consultantplus://offline/ref=AED9795E3EC7EF6AF14B3CBED40050C8CA3E76F26D44277A6ED0717FECBEE7962A27195BB4FD0B31s8K8I" TargetMode="External"/><Relationship Id="rId10" Type="http://schemas.openxmlformats.org/officeDocument/2006/relationships/hyperlink" Target="consultantplus://offline/ref=CBDF584F14849008004F7004B928B99E2F4D40286DF397D1FC30C2A1740D50100E2A3873A6E64C7B59JEI" TargetMode="External"/><Relationship Id="rId31" Type="http://schemas.openxmlformats.org/officeDocument/2006/relationships/hyperlink" Target="consultantplus://offline/ref=AED9795E3EC7EF6AF14B3CBED40050C8CA3C7CFD6D4E277A6ED0717FECBEE7962A27195BB4FD0B36s8K4I" TargetMode="External"/><Relationship Id="rId44" Type="http://schemas.openxmlformats.org/officeDocument/2006/relationships/hyperlink" Target="consultantplus://offline/ref=AED9795E3EC7EF6AF14B3CBED40050C8CA3A7EF4634C277A6ED0717FECBEE7962A27195FB1sFK8I" TargetMode="External"/><Relationship Id="rId52" Type="http://schemas.openxmlformats.org/officeDocument/2006/relationships/hyperlink" Target="consultantplus://offline/ref=AED9795E3EC7EF6AF14B3CBED40050C8CA3A7EF4634C277A6ED0717FECBEE7962A27195BB4FD0B30s8K5I" TargetMode="External"/><Relationship Id="rId60" Type="http://schemas.openxmlformats.org/officeDocument/2006/relationships/hyperlink" Target="consultantplus://offline/ref=AED9795E3EC7EF6AF14B3CBED40050C8CA3A7EF4634C277A6ED0717FECBEE7962A27195BB4FD0D37s8KDI" TargetMode="External"/><Relationship Id="rId65" Type="http://schemas.openxmlformats.org/officeDocument/2006/relationships/hyperlink" Target="consultantplus://offline/ref=AED9795E3EC7EF6AF14B3CBED40050C8CA3A7EF4634C277A6ED0717FECBEE7962A27195BB4FD0C31s8KBI" TargetMode="External"/><Relationship Id="rId73" Type="http://schemas.openxmlformats.org/officeDocument/2006/relationships/hyperlink" Target="consultantplus://offline/ref=AED9795E3EC7EF6AF14B3CBED40050C8CA3A7EF4634C277A6ED0717FECBEE7962A27195BB4FC0837s8KEI" TargetMode="External"/><Relationship Id="rId78" Type="http://schemas.openxmlformats.org/officeDocument/2006/relationships/hyperlink" Target="consultantplus://offline/ref=AED9795E3EC7EF6AF14B3CBED40050C8CA3A7EF4634C277A6ED0717FECBEE7962A27195BB4FC0F33s8KAI" TargetMode="External"/><Relationship Id="rId81" Type="http://schemas.openxmlformats.org/officeDocument/2006/relationships/hyperlink" Target="consultantplus://offline/ref=AED9795E3EC7EF6AF14B3CBED40050C8CA3A7EF4634C277A6ED0717FECBEE7962A27195BsBK5I" TargetMode="External"/><Relationship Id="rId86" Type="http://schemas.openxmlformats.org/officeDocument/2006/relationships/hyperlink" Target="consultantplus://offline/ref=AED9795E3EC7EF6AF14B3CBED40050C8CA3C7BFC6249277A6ED0717FECsBKEI" TargetMode="External"/><Relationship Id="rId94" Type="http://schemas.openxmlformats.org/officeDocument/2006/relationships/hyperlink" Target="consultantplus://offline/ref=AED9795E3EC7EF6AF14B3CBED40050C8CA3C7CFC6C4E277A6ED0717FECBEE7962A27195BB4FD0A34s8KFI" TargetMode="External"/><Relationship Id="rId99" Type="http://schemas.openxmlformats.org/officeDocument/2006/relationships/hyperlink" Target="consultantplus://offline/ref=AED9795E3EC7EF6AF14B3CBED40050C8CA3A7EF4634C277A6ED0717FECBEE7962A27195BB4FD0F36s8KCI" TargetMode="External"/><Relationship Id="rId101" Type="http://schemas.openxmlformats.org/officeDocument/2006/relationships/hyperlink" Target="consultantplus://offline/ref=AED9795E3EC7EF6AF14B3CBED40050C8CF3B7BF56D477A7066897D7DEBB1B8812D6E155AB4FD0Fs3K0I" TargetMode="External"/><Relationship Id="rId4" Type="http://schemas.openxmlformats.org/officeDocument/2006/relationships/hyperlink" Target="consultantplus://offline/ref=CBDF584F14849008004F7004B928B99E2F4D40286DF397D1FC30C2A1740D50100E2A3873A6E44C7059JAI" TargetMode="External"/><Relationship Id="rId9" Type="http://schemas.openxmlformats.org/officeDocument/2006/relationships/hyperlink" Target="consultantplus://offline/ref=CBDF584F14849008004F7004B928B99E2F4D40286DF397D1FC30C2A1740D50100E2A3873A6E44E7759JAI" TargetMode="External"/><Relationship Id="rId13" Type="http://schemas.openxmlformats.org/officeDocument/2006/relationships/hyperlink" Target="consultantplus://offline/ref=CBDF584F14849008004F7004B928B99E2F4D40286DF397D1FC30C2A1740D50100E2A3873A6E4407559J7I" TargetMode="External"/><Relationship Id="rId18" Type="http://schemas.openxmlformats.org/officeDocument/2006/relationships/hyperlink" Target="consultantplus://offline/ref=CBDF584F14849008004F7004B928B99E2F4D40286DF397D1FC30C2A1740D50100E2A3873A6E54A7059J9I" TargetMode="External"/><Relationship Id="rId39" Type="http://schemas.openxmlformats.org/officeDocument/2006/relationships/hyperlink" Target="consultantplus://offline/ref=AED9795E3EC7EF6AF14B3CBED40050C8CA3C7BFC6D4C277A6ED0717FECsBKEI" TargetMode="External"/><Relationship Id="rId34" Type="http://schemas.openxmlformats.org/officeDocument/2006/relationships/hyperlink" Target="consultantplus://offline/ref=AED9795E3EC7EF6AF14B3CBED40050C8CA3A7EF4634C277A6ED0717FECBEE7962A27195BB4FD0B30s8K5I" TargetMode="External"/><Relationship Id="rId50" Type="http://schemas.openxmlformats.org/officeDocument/2006/relationships/hyperlink" Target="consultantplus://offline/ref=AED9795E3EC7EF6AF14B3CBED40050C8CA3A7EF4634C277A6ED0717FECBEE7962A27195FB1sFK8I" TargetMode="External"/><Relationship Id="rId55" Type="http://schemas.openxmlformats.org/officeDocument/2006/relationships/hyperlink" Target="consultantplus://offline/ref=AED9795E3EC7EF6AF14B3CBED40050C8CA3F7EF4624C277A6ED0717FECBEE7962A27195BB4FD0A31s8K8I" TargetMode="External"/><Relationship Id="rId76" Type="http://schemas.openxmlformats.org/officeDocument/2006/relationships/hyperlink" Target="consultantplus://offline/ref=AED9795E3EC7EF6AF14B3CBED40050C8CA3A7EF4634C277A6ED0717FECBEE7962A27195BB4FC0833s8KDI" TargetMode="External"/><Relationship Id="rId97" Type="http://schemas.openxmlformats.org/officeDocument/2006/relationships/hyperlink" Target="consultantplus://offline/ref=AED9795E3EC7EF6AF14B3CBED40050C8CA3A7EF4634C277A6ED0717FECBEE7962A27195BB4FD0F34s8KDI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4143</Words>
  <Characters>23618</Characters>
  <Application>Microsoft Office Word</Application>
  <DocSecurity>0</DocSecurity>
  <Lines>196</Lines>
  <Paragraphs>55</Paragraphs>
  <ScaleCrop>false</ScaleCrop>
  <Company/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2014-02-05T09:14:00Z</dcterms:created>
  <dcterms:modified xsi:type="dcterms:W3CDTF">2014-02-05T09:14:00Z</dcterms:modified>
</cp:coreProperties>
</file>